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B5F" w:rsidRDefault="00FE6B5F" w:rsidP="00882EDF">
      <w:pPr>
        <w:jc w:val="center"/>
        <w:rPr>
          <w:rFonts w:ascii="Arial" w:eastAsia="MS Gothic" w:hAnsi="Arial" w:cs="Arial"/>
          <w:b/>
          <w:sz w:val="24"/>
        </w:rPr>
      </w:pPr>
      <w:bookmarkStart w:id="0" w:name="_GoBack"/>
      <w:bookmarkEnd w:id="0"/>
      <w:r w:rsidRPr="00D378D7">
        <w:rPr>
          <w:rFonts w:asciiTheme="majorHAnsi" w:hAnsiTheme="majorHAnsi" w:cstheme="majorHAnsi"/>
          <w:b/>
          <w:i/>
          <w:noProof/>
          <w:color w:val="1F4E79"/>
          <w:sz w:val="40"/>
          <w:szCs w:val="40"/>
          <w:lang w:val="en-GB" w:eastAsia="en-GB"/>
        </w:rPr>
        <w:drawing>
          <wp:anchor distT="0" distB="0" distL="114300" distR="114300" simplePos="0" relativeHeight="251659264" behindDoc="0" locked="0" layoutInCell="1" allowOverlap="1" wp14:anchorId="74A3BC56" wp14:editId="487D1B24">
            <wp:simplePos x="0" y="0"/>
            <wp:positionH relativeFrom="margin">
              <wp:align>center</wp:align>
            </wp:positionH>
            <wp:positionV relativeFrom="paragraph">
              <wp:posOffset>-3175</wp:posOffset>
            </wp:positionV>
            <wp:extent cx="981075" cy="371475"/>
            <wp:effectExtent l="0" t="0" r="9525" b="9525"/>
            <wp:wrapNone/>
            <wp:docPr id="2" name="図 3" descr="jcg">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4" name="図 3" descr="jcg">
                      <a:hlinkClick r:id="rId8"/>
                    </pic:cNvPr>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1075" cy="3714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E6B5F" w:rsidRDefault="00FE6B5F" w:rsidP="00882EDF">
      <w:pPr>
        <w:jc w:val="center"/>
        <w:rPr>
          <w:rFonts w:ascii="Arial" w:eastAsia="MS Gothic" w:hAnsi="Arial" w:cs="Arial"/>
          <w:b/>
          <w:sz w:val="24"/>
        </w:rPr>
      </w:pPr>
    </w:p>
    <w:p w:rsidR="00FE6B5F" w:rsidRDefault="00DD4E74" w:rsidP="00882EDF">
      <w:pPr>
        <w:jc w:val="center"/>
        <w:rPr>
          <w:rFonts w:ascii="Arial" w:eastAsia="MS Gothic" w:hAnsi="Arial" w:cs="Arial"/>
          <w:b/>
          <w:sz w:val="24"/>
        </w:rPr>
      </w:pPr>
      <w:r>
        <w:rPr>
          <w:noProof/>
          <w:lang w:val="en-GB" w:eastAsia="en-GB"/>
        </w:rPr>
        <w:drawing>
          <wp:inline distT="0" distB="0" distL="0" distR="0" wp14:anchorId="79EC15F7" wp14:editId="71139977">
            <wp:extent cx="2308279" cy="195875"/>
            <wp:effectExtent l="0" t="0" r="0" b="0"/>
            <wp:docPr id="20"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19"/>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08279" cy="195875"/>
                    </a:xfrm>
                    <a:prstGeom prst="rect">
                      <a:avLst/>
                    </a:prstGeom>
                  </pic:spPr>
                </pic:pic>
              </a:graphicData>
            </a:graphic>
          </wp:inline>
        </w:drawing>
      </w:r>
    </w:p>
    <w:p w:rsidR="00197BCE" w:rsidRDefault="00197BCE" w:rsidP="00882EDF">
      <w:pPr>
        <w:jc w:val="center"/>
        <w:rPr>
          <w:rFonts w:ascii="Arial" w:eastAsia="MS Gothic" w:hAnsi="Arial" w:cs="Arial"/>
          <w:b/>
          <w:sz w:val="24"/>
        </w:rPr>
      </w:pPr>
    </w:p>
    <w:p w:rsidR="00882EDF" w:rsidRDefault="00882EDF" w:rsidP="00197BCE">
      <w:pPr>
        <w:jc w:val="center"/>
        <w:rPr>
          <w:rFonts w:ascii="Arial" w:eastAsia="MS Gothic" w:hAnsi="Arial" w:cs="Arial"/>
          <w:b/>
          <w:sz w:val="24"/>
        </w:rPr>
      </w:pPr>
      <w:r w:rsidRPr="00882EDF">
        <w:rPr>
          <w:rFonts w:ascii="Arial" w:eastAsia="MS Gothic" w:hAnsi="Arial" w:cs="Arial" w:hint="eastAsia"/>
          <w:b/>
          <w:sz w:val="24"/>
        </w:rPr>
        <w:t>International Workshop on Next Generation VTS</w:t>
      </w:r>
    </w:p>
    <w:p w:rsidR="00197BCE" w:rsidRDefault="00197BCE" w:rsidP="00882EDF">
      <w:pPr>
        <w:jc w:val="center"/>
        <w:rPr>
          <w:rFonts w:ascii="Arial" w:eastAsia="MS Gothic" w:hAnsi="Arial" w:cs="Arial"/>
          <w:b/>
          <w:sz w:val="24"/>
        </w:rPr>
      </w:pPr>
      <w:r>
        <w:rPr>
          <w:rFonts w:ascii="Arial" w:eastAsia="MS Gothic" w:hAnsi="Arial" w:cs="Arial"/>
          <w:b/>
          <w:sz w:val="24"/>
        </w:rPr>
        <w:t>Tokyo, JAPAN 16 – 20 January, 2017</w:t>
      </w:r>
    </w:p>
    <w:p w:rsidR="00197BCE" w:rsidRPr="00197BCE" w:rsidRDefault="00197BCE" w:rsidP="00882EDF">
      <w:pPr>
        <w:jc w:val="center"/>
        <w:rPr>
          <w:rFonts w:ascii="Arial" w:eastAsia="MS Gothic" w:hAnsi="Arial" w:cs="Arial"/>
          <w:b/>
          <w:sz w:val="24"/>
        </w:rPr>
      </w:pPr>
    </w:p>
    <w:p w:rsidR="00882EDF" w:rsidRPr="00882EDF" w:rsidRDefault="00882EDF" w:rsidP="00882EDF">
      <w:pPr>
        <w:jc w:val="center"/>
        <w:rPr>
          <w:rFonts w:ascii="Arial" w:eastAsia="MS Gothic" w:hAnsi="Arial" w:cs="Arial"/>
          <w:b/>
          <w:sz w:val="24"/>
        </w:rPr>
      </w:pPr>
      <w:r w:rsidRPr="00882EDF">
        <w:rPr>
          <w:rFonts w:ascii="Arial" w:eastAsia="MS Gothic" w:hAnsi="Arial" w:cs="Arial" w:hint="eastAsia"/>
          <w:b/>
          <w:sz w:val="24"/>
        </w:rPr>
        <w:t>Executive Summary</w:t>
      </w:r>
    </w:p>
    <w:p w:rsidR="00882EDF" w:rsidRPr="00882EDF" w:rsidRDefault="00882EDF" w:rsidP="00882EDF">
      <w:pPr>
        <w:rPr>
          <w:rFonts w:ascii="Arial" w:eastAsia="MS Gothic" w:hAnsi="Arial" w:cs="Arial"/>
          <w:sz w:val="22"/>
        </w:rPr>
      </w:pPr>
    </w:p>
    <w:p w:rsidR="00882EDF" w:rsidRPr="00882EDF" w:rsidRDefault="00882EDF" w:rsidP="00882EDF">
      <w:pPr>
        <w:spacing w:afterLines="50" w:after="180"/>
        <w:rPr>
          <w:rFonts w:ascii="Arial" w:eastAsia="MS Gothic" w:hAnsi="Arial" w:cs="Arial"/>
          <w:sz w:val="22"/>
        </w:rPr>
      </w:pPr>
      <w:r w:rsidRPr="00882EDF">
        <w:rPr>
          <w:rFonts w:ascii="Arial" w:eastAsia="MS Gothic" w:hAnsi="Arial" w:cs="Arial" w:hint="eastAsia"/>
          <w:sz w:val="22"/>
        </w:rPr>
        <w:t>The International Workshop on Next Generation VTS was hosted by the Japan Coast Guard (JCG) in Tokyo, Japan from 16</w:t>
      </w:r>
      <w:r w:rsidRPr="00882EDF">
        <w:rPr>
          <w:rFonts w:ascii="Arial" w:eastAsia="MS Gothic" w:hAnsi="Arial" w:cs="Arial" w:hint="eastAsia"/>
          <w:sz w:val="22"/>
          <w:vertAlign w:val="superscript"/>
        </w:rPr>
        <w:t>th</w:t>
      </w:r>
      <w:r w:rsidRPr="00882EDF">
        <w:rPr>
          <w:rFonts w:ascii="Arial" w:eastAsia="MS Gothic" w:hAnsi="Arial" w:cs="Arial" w:hint="eastAsia"/>
          <w:sz w:val="22"/>
        </w:rPr>
        <w:t xml:space="preserve"> to 20</w:t>
      </w:r>
      <w:r w:rsidRPr="00882EDF">
        <w:rPr>
          <w:rFonts w:ascii="Arial" w:eastAsia="MS Gothic" w:hAnsi="Arial" w:cs="Arial" w:hint="eastAsia"/>
          <w:sz w:val="22"/>
          <w:vertAlign w:val="superscript"/>
        </w:rPr>
        <w:t>th</w:t>
      </w:r>
      <w:r w:rsidRPr="00882EDF">
        <w:rPr>
          <w:rFonts w:ascii="Arial" w:eastAsia="MS Gothic" w:hAnsi="Arial" w:cs="Arial" w:hint="eastAsia"/>
          <w:sz w:val="22"/>
        </w:rPr>
        <w:t xml:space="preserve"> January 2017.</w:t>
      </w:r>
      <w:r w:rsidRPr="00882EDF">
        <w:rPr>
          <w:rFonts w:ascii="Arial" w:eastAsia="MS Gothic" w:hAnsi="Arial" w:cs="Arial"/>
          <w:sz w:val="22"/>
        </w:rPr>
        <w:t xml:space="preserve"> The purpose of the workshop was to identify and examine subjects that may be considered for next generation or future VTS by means of sharing the current situation and trends of VTS in each country. </w:t>
      </w:r>
    </w:p>
    <w:p w:rsidR="00882EDF" w:rsidRPr="00882EDF" w:rsidRDefault="00882EDF" w:rsidP="00882EDF">
      <w:pPr>
        <w:spacing w:afterLines="50" w:after="180"/>
        <w:rPr>
          <w:rFonts w:ascii="Arial" w:eastAsia="MS Gothic" w:hAnsi="Arial" w:cs="Arial"/>
          <w:sz w:val="22"/>
        </w:rPr>
      </w:pPr>
      <w:r w:rsidRPr="00882EDF">
        <w:rPr>
          <w:rFonts w:ascii="Arial" w:eastAsia="MS Gothic" w:hAnsi="Arial" w:cs="Arial" w:hint="eastAsia"/>
          <w:sz w:val="22"/>
        </w:rPr>
        <w:t>The workshop was attended by VTS experts from Australia, Sweden, Turkey, United Kingdom</w:t>
      </w:r>
      <w:r w:rsidRPr="00882EDF">
        <w:rPr>
          <w:rFonts w:ascii="Arial" w:eastAsia="MS Gothic" w:hAnsi="Arial" w:cs="Arial"/>
          <w:sz w:val="22"/>
        </w:rPr>
        <w:t>,</w:t>
      </w:r>
      <w:r w:rsidRPr="00882EDF">
        <w:rPr>
          <w:rFonts w:ascii="Arial" w:eastAsia="MS Gothic" w:hAnsi="Arial" w:cs="Arial" w:hint="eastAsia"/>
          <w:sz w:val="22"/>
        </w:rPr>
        <w:t xml:space="preserve"> Japan and </w:t>
      </w:r>
      <w:r w:rsidRPr="00882EDF">
        <w:rPr>
          <w:rFonts w:ascii="Arial" w:eastAsia="MS Gothic" w:hAnsi="Arial" w:cs="Arial"/>
          <w:sz w:val="22"/>
        </w:rPr>
        <w:t xml:space="preserve">the </w:t>
      </w:r>
      <w:r w:rsidRPr="00882EDF">
        <w:rPr>
          <w:rFonts w:ascii="Arial" w:eastAsia="MS Gothic" w:hAnsi="Arial" w:cs="Arial" w:hint="eastAsia"/>
          <w:sz w:val="22"/>
        </w:rPr>
        <w:t xml:space="preserve">International Association of Marine Aids to Navigation and Lighthouse Authorities (IALA) World Wide Academy. An apology was </w:t>
      </w:r>
      <w:r w:rsidRPr="00882EDF">
        <w:rPr>
          <w:rFonts w:ascii="Arial" w:eastAsia="MS Gothic" w:hAnsi="Arial" w:cs="Arial"/>
          <w:sz w:val="22"/>
        </w:rPr>
        <w:t>received</w:t>
      </w:r>
      <w:r w:rsidRPr="00882EDF">
        <w:rPr>
          <w:rFonts w:ascii="Arial" w:eastAsia="MS Gothic" w:hAnsi="Arial" w:cs="Arial" w:hint="eastAsia"/>
          <w:sz w:val="22"/>
        </w:rPr>
        <w:t xml:space="preserve"> from the expert of United States </w:t>
      </w:r>
      <w:r w:rsidRPr="00882EDF">
        <w:rPr>
          <w:rFonts w:ascii="Arial" w:eastAsia="MS Gothic" w:hAnsi="Arial" w:cs="Arial"/>
          <w:sz w:val="22"/>
        </w:rPr>
        <w:t>due to</w:t>
      </w:r>
      <w:r w:rsidRPr="00882EDF">
        <w:rPr>
          <w:rFonts w:ascii="Arial" w:eastAsia="MS Gothic" w:hAnsi="Arial" w:cs="Arial" w:hint="eastAsia"/>
          <w:sz w:val="22"/>
        </w:rPr>
        <w:t xml:space="preserve"> ill</w:t>
      </w:r>
      <w:r w:rsidRPr="00882EDF">
        <w:rPr>
          <w:rFonts w:ascii="Arial" w:eastAsia="MS Gothic" w:hAnsi="Arial" w:cs="Arial"/>
          <w:sz w:val="22"/>
        </w:rPr>
        <w:t>ness</w:t>
      </w:r>
      <w:r w:rsidRPr="00882EDF">
        <w:rPr>
          <w:rFonts w:ascii="Arial" w:eastAsia="MS Gothic" w:hAnsi="Arial" w:cs="Arial" w:hint="eastAsia"/>
          <w:sz w:val="22"/>
        </w:rPr>
        <w:t>.</w:t>
      </w:r>
    </w:p>
    <w:p w:rsidR="00882EDF" w:rsidRPr="00882EDF" w:rsidRDefault="00882EDF" w:rsidP="001E531D">
      <w:pPr>
        <w:spacing w:afterLines="50" w:after="180" w:line="180" w:lineRule="exact"/>
        <w:rPr>
          <w:rFonts w:ascii="Arial" w:eastAsia="MS Gothic" w:hAnsi="Arial" w:cs="Arial"/>
          <w:sz w:val="22"/>
        </w:rPr>
      </w:pPr>
    </w:p>
    <w:p w:rsidR="00882EDF" w:rsidRPr="00882EDF" w:rsidRDefault="00882EDF" w:rsidP="00882EDF">
      <w:pPr>
        <w:spacing w:afterLines="50" w:after="180"/>
        <w:rPr>
          <w:rFonts w:ascii="Arial" w:eastAsia="MS Gothic" w:hAnsi="Arial" w:cs="Arial"/>
          <w:sz w:val="22"/>
        </w:rPr>
      </w:pPr>
      <w:r w:rsidRPr="00882EDF">
        <w:rPr>
          <w:rFonts w:ascii="Arial" w:eastAsia="MS Gothic" w:hAnsi="Arial" w:cs="Arial"/>
          <w:sz w:val="22"/>
        </w:rPr>
        <w:t>Key components of the workshop included:</w:t>
      </w:r>
    </w:p>
    <w:p w:rsidR="00882EDF" w:rsidRPr="00882EDF" w:rsidRDefault="00882EDF" w:rsidP="00882EDF">
      <w:pPr>
        <w:numPr>
          <w:ilvl w:val="0"/>
          <w:numId w:val="1"/>
        </w:numPr>
        <w:spacing w:before="60" w:after="60"/>
        <w:ind w:left="714" w:hanging="357"/>
        <w:rPr>
          <w:rFonts w:ascii="Arial" w:eastAsia="MS Gothic" w:hAnsi="Arial" w:cs="Arial"/>
          <w:sz w:val="22"/>
        </w:rPr>
      </w:pPr>
      <w:r w:rsidRPr="00882EDF">
        <w:rPr>
          <w:rFonts w:ascii="Arial" w:eastAsia="MS Gothic" w:hAnsi="Arial" w:cs="Arial"/>
          <w:sz w:val="22"/>
        </w:rPr>
        <w:t>Gaining a common understanding of the current status of VTS in each of the participating countries.</w:t>
      </w:r>
    </w:p>
    <w:p w:rsidR="00882EDF" w:rsidRPr="00882EDF" w:rsidRDefault="00882EDF" w:rsidP="00882EDF">
      <w:pPr>
        <w:numPr>
          <w:ilvl w:val="0"/>
          <w:numId w:val="1"/>
        </w:numPr>
        <w:spacing w:before="60" w:after="60"/>
        <w:ind w:left="714" w:hanging="357"/>
        <w:rPr>
          <w:rFonts w:ascii="Arial" w:eastAsia="MS Gothic" w:hAnsi="Arial" w:cs="Arial"/>
          <w:sz w:val="22"/>
        </w:rPr>
      </w:pPr>
      <w:r w:rsidRPr="00882EDF">
        <w:rPr>
          <w:rFonts w:ascii="Arial" w:eastAsia="MS Gothic" w:hAnsi="Arial" w:cs="Arial"/>
          <w:sz w:val="22"/>
        </w:rPr>
        <w:t>Identifying differences in the implementation and operation of VTS between countries.</w:t>
      </w:r>
    </w:p>
    <w:p w:rsidR="00882EDF" w:rsidRPr="00882EDF" w:rsidRDefault="00882EDF" w:rsidP="00882EDF">
      <w:pPr>
        <w:numPr>
          <w:ilvl w:val="0"/>
          <w:numId w:val="1"/>
        </w:numPr>
        <w:spacing w:before="60" w:after="60"/>
        <w:ind w:left="714" w:hanging="357"/>
        <w:rPr>
          <w:rFonts w:ascii="Arial" w:eastAsia="MS Gothic" w:hAnsi="Arial" w:cs="Arial"/>
          <w:sz w:val="22"/>
        </w:rPr>
      </w:pPr>
      <w:r w:rsidRPr="00882EDF">
        <w:rPr>
          <w:rFonts w:ascii="Arial" w:eastAsia="MS Gothic" w:hAnsi="Arial" w:cs="Arial"/>
          <w:sz w:val="22"/>
        </w:rPr>
        <w:t>Identifying elements that may require further consideration to achieve the next generation or future VTS.</w:t>
      </w:r>
    </w:p>
    <w:p w:rsidR="00882EDF" w:rsidRPr="00882EDF" w:rsidRDefault="00882EDF" w:rsidP="00882EDF">
      <w:pPr>
        <w:spacing w:afterLines="50" w:after="180"/>
        <w:rPr>
          <w:rFonts w:ascii="Arial" w:eastAsia="MS Gothic" w:hAnsi="Arial" w:cs="Arial"/>
          <w:sz w:val="22"/>
        </w:rPr>
      </w:pPr>
      <w:r w:rsidRPr="00882EDF">
        <w:rPr>
          <w:rFonts w:ascii="Arial" w:eastAsia="MS Gothic" w:hAnsi="Arial" w:cs="Arial"/>
          <w:sz w:val="22"/>
        </w:rPr>
        <w:t>The results of a questionnaire circulated by JCG prior to the workshop provided invaluable input to the workshop discussions.</w:t>
      </w:r>
    </w:p>
    <w:p w:rsidR="00882EDF" w:rsidRPr="00882EDF" w:rsidRDefault="00882EDF" w:rsidP="00882EDF">
      <w:pPr>
        <w:spacing w:afterLines="50" w:after="180"/>
        <w:rPr>
          <w:rFonts w:ascii="Arial" w:eastAsia="MS Gothic" w:hAnsi="Arial" w:cs="Arial"/>
          <w:sz w:val="22"/>
        </w:rPr>
      </w:pPr>
      <w:r w:rsidRPr="00882EDF">
        <w:rPr>
          <w:rFonts w:ascii="Arial" w:eastAsia="MS Gothic" w:hAnsi="Arial" w:cs="Arial" w:hint="eastAsia"/>
          <w:sz w:val="22"/>
        </w:rPr>
        <w:t xml:space="preserve">The workshop was </w:t>
      </w:r>
      <w:r w:rsidRPr="00882EDF">
        <w:rPr>
          <w:rFonts w:ascii="Arial" w:eastAsia="MS Gothic" w:hAnsi="Arial" w:cs="Arial"/>
          <w:sz w:val="22"/>
        </w:rPr>
        <w:t>structured</w:t>
      </w:r>
      <w:r w:rsidRPr="00882EDF">
        <w:rPr>
          <w:rFonts w:ascii="Arial" w:eastAsia="MS Gothic" w:hAnsi="Arial" w:cs="Arial" w:hint="eastAsia"/>
          <w:sz w:val="22"/>
        </w:rPr>
        <w:t xml:space="preserve"> as </w:t>
      </w:r>
      <w:r w:rsidRPr="00882EDF">
        <w:rPr>
          <w:rFonts w:ascii="Arial" w:eastAsia="MS Gothic" w:hAnsi="Arial" w:cs="Arial"/>
          <w:sz w:val="22"/>
        </w:rPr>
        <w:t>four</w:t>
      </w:r>
      <w:r w:rsidRPr="00882EDF">
        <w:rPr>
          <w:rFonts w:ascii="Arial" w:eastAsia="MS Gothic" w:hAnsi="Arial" w:cs="Arial" w:hint="eastAsia"/>
          <w:sz w:val="22"/>
        </w:rPr>
        <w:t xml:space="preserve"> days </w:t>
      </w:r>
      <w:r w:rsidRPr="00882EDF">
        <w:rPr>
          <w:rFonts w:ascii="Arial" w:eastAsia="MS Gothic" w:hAnsi="Arial" w:cs="Arial"/>
          <w:sz w:val="22"/>
        </w:rPr>
        <w:t xml:space="preserve">of </w:t>
      </w:r>
      <w:r w:rsidRPr="00882EDF">
        <w:rPr>
          <w:rFonts w:ascii="Arial" w:eastAsia="MS Gothic" w:hAnsi="Arial" w:cs="Arial" w:hint="eastAsia"/>
          <w:sz w:val="22"/>
        </w:rPr>
        <w:t xml:space="preserve">discussion and </w:t>
      </w:r>
      <w:r w:rsidRPr="00882EDF">
        <w:rPr>
          <w:rFonts w:ascii="Arial" w:eastAsia="MS Gothic" w:hAnsi="Arial" w:cs="Arial"/>
          <w:sz w:val="22"/>
        </w:rPr>
        <w:t>a one</w:t>
      </w:r>
      <w:r w:rsidRPr="00882EDF">
        <w:rPr>
          <w:rFonts w:ascii="Arial" w:eastAsia="MS Gothic" w:hAnsi="Arial" w:cs="Arial" w:hint="eastAsia"/>
          <w:sz w:val="22"/>
        </w:rPr>
        <w:t xml:space="preserve"> day study tour to the Yokohama Port Signal Office, with public events on Japanese tradition</w:t>
      </w:r>
      <w:r w:rsidRPr="00882EDF">
        <w:rPr>
          <w:rFonts w:ascii="Arial" w:eastAsia="MS Gothic" w:hAnsi="Arial" w:cs="Arial"/>
          <w:sz w:val="22"/>
        </w:rPr>
        <w:t xml:space="preserve"> and</w:t>
      </w:r>
      <w:r w:rsidRPr="00882EDF">
        <w:rPr>
          <w:rFonts w:ascii="Arial" w:eastAsia="MS Gothic" w:hAnsi="Arial" w:cs="Arial" w:hint="eastAsia"/>
          <w:sz w:val="22"/>
        </w:rPr>
        <w:t xml:space="preserve"> culture</w:t>
      </w:r>
      <w:r w:rsidRPr="00882EDF">
        <w:rPr>
          <w:rFonts w:ascii="Arial" w:eastAsia="MS Gothic" w:hAnsi="Arial" w:cs="Arial"/>
          <w:sz w:val="22"/>
        </w:rPr>
        <w:t xml:space="preserve"> w</w:t>
      </w:r>
      <w:r w:rsidRPr="00882EDF">
        <w:rPr>
          <w:rFonts w:ascii="Arial" w:eastAsia="MS Gothic" w:hAnsi="Arial" w:cs="Arial" w:hint="eastAsia"/>
          <w:sz w:val="22"/>
        </w:rPr>
        <w:t xml:space="preserve">hich </w:t>
      </w:r>
      <w:r w:rsidRPr="00882EDF">
        <w:rPr>
          <w:rFonts w:ascii="Arial" w:eastAsia="MS Gothic" w:hAnsi="Arial" w:cs="Arial"/>
          <w:sz w:val="22"/>
        </w:rPr>
        <w:t>the international</w:t>
      </w:r>
      <w:r w:rsidRPr="00882EDF">
        <w:rPr>
          <w:rFonts w:ascii="Arial" w:eastAsia="MS Gothic" w:hAnsi="Arial" w:cs="Arial" w:hint="eastAsia"/>
          <w:sz w:val="22"/>
        </w:rPr>
        <w:t xml:space="preserve"> experts enjoyed.</w:t>
      </w:r>
    </w:p>
    <w:p w:rsidR="00882EDF" w:rsidRDefault="00882EDF" w:rsidP="00882EDF">
      <w:pPr>
        <w:spacing w:afterLines="50" w:after="180"/>
        <w:rPr>
          <w:rFonts w:ascii="Arial" w:eastAsia="MS Gothic" w:hAnsi="Arial" w:cs="Arial"/>
          <w:sz w:val="22"/>
        </w:rPr>
      </w:pPr>
      <w:r w:rsidRPr="00882EDF">
        <w:rPr>
          <w:rFonts w:ascii="Arial" w:eastAsia="MS Gothic" w:hAnsi="Arial" w:cs="Arial" w:hint="eastAsia"/>
          <w:sz w:val="22"/>
        </w:rPr>
        <w:t xml:space="preserve">The workshop </w:t>
      </w:r>
      <w:r w:rsidRPr="00882EDF">
        <w:rPr>
          <w:rFonts w:ascii="Arial" w:eastAsia="MS Gothic" w:hAnsi="Arial" w:cs="Arial"/>
          <w:sz w:val="22"/>
        </w:rPr>
        <w:t>highlighted</w:t>
      </w:r>
      <w:r w:rsidRPr="00882EDF">
        <w:rPr>
          <w:rFonts w:ascii="Arial" w:eastAsia="MS Gothic" w:hAnsi="Arial" w:cs="Arial" w:hint="eastAsia"/>
          <w:sz w:val="22"/>
        </w:rPr>
        <w:t xml:space="preserve"> that </w:t>
      </w:r>
      <w:r w:rsidRPr="00882EDF">
        <w:rPr>
          <w:rFonts w:ascii="Arial" w:eastAsia="MS Gothic" w:hAnsi="Arial" w:cs="Arial"/>
          <w:sz w:val="22"/>
        </w:rPr>
        <w:t>the international framework for</w:t>
      </w:r>
      <w:r w:rsidRPr="00882EDF">
        <w:rPr>
          <w:rFonts w:ascii="Arial" w:eastAsia="MS Gothic" w:hAnsi="Arial" w:cs="Arial" w:hint="eastAsia"/>
          <w:sz w:val="22"/>
        </w:rPr>
        <w:t xml:space="preserve"> VTS is clearly defined in SOLAS regulation V/12</w:t>
      </w:r>
      <w:r w:rsidRPr="00882EDF">
        <w:rPr>
          <w:rFonts w:ascii="Arial" w:eastAsia="MS Gothic" w:hAnsi="Arial" w:cs="Arial"/>
          <w:sz w:val="22"/>
        </w:rPr>
        <w:t xml:space="preserve">. However, noting that the international guidance for VTS as </w:t>
      </w:r>
      <w:r w:rsidRPr="00882EDF">
        <w:rPr>
          <w:rFonts w:ascii="Arial" w:eastAsia="MS Gothic" w:hAnsi="Arial" w:cs="Arial"/>
          <w:sz w:val="22"/>
        </w:rPr>
        <w:lastRenderedPageBreak/>
        <w:t xml:space="preserve">provided within IMO Resolution A.857(20) has not been updated in the past twenty years, the </w:t>
      </w:r>
      <w:r w:rsidRPr="00882EDF">
        <w:rPr>
          <w:rFonts w:ascii="Arial" w:eastAsia="MS Gothic" w:hAnsi="Arial" w:cs="Arial" w:hint="eastAsia"/>
          <w:sz w:val="22"/>
        </w:rPr>
        <w:t>following topics were identified which may assist</w:t>
      </w:r>
      <w:r w:rsidRPr="00882EDF">
        <w:rPr>
          <w:rFonts w:ascii="Arial" w:eastAsia="MS Gothic" w:hAnsi="Arial" w:cs="Arial"/>
          <w:sz w:val="22"/>
        </w:rPr>
        <w:t xml:space="preserve"> in further</w:t>
      </w:r>
      <w:r w:rsidRPr="00882EDF">
        <w:rPr>
          <w:rFonts w:ascii="Arial" w:eastAsia="MS Gothic" w:hAnsi="Arial" w:cs="Arial" w:hint="eastAsia"/>
          <w:sz w:val="22"/>
        </w:rPr>
        <w:t xml:space="preserve"> discussion</w:t>
      </w:r>
      <w:r w:rsidRPr="00882EDF">
        <w:rPr>
          <w:rFonts w:ascii="Arial" w:eastAsia="MS Gothic" w:hAnsi="Arial" w:cs="Arial"/>
          <w:sz w:val="22"/>
        </w:rPr>
        <w:t>s</w:t>
      </w:r>
      <w:r w:rsidRPr="00882EDF">
        <w:rPr>
          <w:rFonts w:ascii="Arial" w:eastAsia="MS Gothic" w:hAnsi="Arial" w:cs="Arial" w:hint="eastAsia"/>
          <w:sz w:val="22"/>
        </w:rPr>
        <w:t xml:space="preserve"> on the consideration of future VTS</w:t>
      </w:r>
      <w:r w:rsidRPr="00882EDF">
        <w:rPr>
          <w:rFonts w:ascii="Arial" w:eastAsia="MS Gothic" w:hAnsi="Arial" w:cs="Arial"/>
          <w:sz w:val="22"/>
        </w:rPr>
        <w:t xml:space="preserve"> policy and operation:</w:t>
      </w:r>
    </w:p>
    <w:p w:rsidR="00882EDF" w:rsidRPr="00882EDF" w:rsidRDefault="00882EDF" w:rsidP="00882EDF">
      <w:pPr>
        <w:spacing w:afterLines="50" w:after="180"/>
        <w:rPr>
          <w:rFonts w:ascii="Arial" w:eastAsia="MS Gothic" w:hAnsi="Arial" w:cs="Arial"/>
          <w:sz w:val="22"/>
        </w:rPr>
      </w:pPr>
    </w:p>
    <w:p w:rsidR="00882EDF" w:rsidRPr="00882EDF" w:rsidRDefault="00882EDF" w:rsidP="00882EDF">
      <w:pPr>
        <w:rPr>
          <w:rFonts w:ascii="Arial" w:eastAsia="MS Gothic" w:hAnsi="Arial" w:cs="Arial"/>
          <w:sz w:val="22"/>
        </w:rPr>
      </w:pPr>
      <w:r w:rsidRPr="00882EDF">
        <w:rPr>
          <w:rFonts w:ascii="Arial" w:eastAsia="MS Gothic" w:hAnsi="Arial" w:cs="Arial" w:hint="eastAsia"/>
          <w:sz w:val="22"/>
        </w:rPr>
        <w:t>1</w:t>
      </w:r>
      <w:r w:rsidRPr="00882EDF">
        <w:rPr>
          <w:rFonts w:ascii="Arial" w:eastAsia="MS Gothic" w:hAnsi="Arial" w:cs="Arial"/>
          <w:sz w:val="22"/>
        </w:rPr>
        <w:t>. Operation</w:t>
      </w:r>
    </w:p>
    <w:p w:rsidR="00882EDF" w:rsidRPr="00882EDF" w:rsidRDefault="00882EDF" w:rsidP="00882EDF">
      <w:pPr>
        <w:numPr>
          <w:ilvl w:val="0"/>
          <w:numId w:val="2"/>
        </w:numPr>
        <w:rPr>
          <w:rFonts w:ascii="Arial" w:eastAsia="MS Gothic" w:hAnsi="Arial" w:cs="Arial"/>
          <w:sz w:val="22"/>
        </w:rPr>
      </w:pPr>
      <w:r w:rsidRPr="00882EDF">
        <w:rPr>
          <w:rFonts w:ascii="Arial" w:eastAsia="MS Gothic" w:hAnsi="Arial" w:cs="Arial" w:hint="eastAsia"/>
          <w:sz w:val="22"/>
        </w:rPr>
        <w:t xml:space="preserve">Balancing </w:t>
      </w:r>
      <w:r w:rsidRPr="00882EDF">
        <w:rPr>
          <w:rFonts w:ascii="Arial" w:eastAsia="MS Gothic" w:hAnsi="Arial" w:cs="Arial"/>
          <w:sz w:val="22"/>
        </w:rPr>
        <w:t xml:space="preserve">the </w:t>
      </w:r>
      <w:r w:rsidRPr="00882EDF">
        <w:rPr>
          <w:rFonts w:ascii="Arial" w:eastAsia="MS Gothic" w:hAnsi="Arial" w:cs="Arial" w:hint="eastAsia"/>
          <w:sz w:val="22"/>
        </w:rPr>
        <w:t>safety and efficiency of vessel traffic</w:t>
      </w:r>
      <w:r w:rsidRPr="00882EDF">
        <w:rPr>
          <w:rFonts w:ascii="Arial" w:eastAsia="MS Gothic" w:hAnsi="Arial" w:cs="Arial"/>
          <w:sz w:val="22"/>
        </w:rPr>
        <w:t>:</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sz w:val="22"/>
        </w:rPr>
        <w:t>Desired i</w:t>
      </w:r>
      <w:r w:rsidRPr="00882EDF">
        <w:rPr>
          <w:rFonts w:ascii="Arial" w:eastAsia="MS Gothic" w:hAnsi="Arial" w:cs="Arial" w:hint="eastAsia"/>
          <w:sz w:val="22"/>
        </w:rPr>
        <w:t>mprovement</w:t>
      </w:r>
      <w:r w:rsidRPr="00882EDF">
        <w:rPr>
          <w:rFonts w:ascii="Arial" w:eastAsia="MS Gothic" w:hAnsi="Arial" w:cs="Arial"/>
          <w:sz w:val="22"/>
        </w:rPr>
        <w:t>s</w:t>
      </w:r>
      <w:r w:rsidRPr="00882EDF">
        <w:rPr>
          <w:rFonts w:ascii="Arial" w:eastAsia="MS Gothic" w:hAnsi="Arial" w:cs="Arial" w:hint="eastAsia"/>
          <w:sz w:val="22"/>
        </w:rPr>
        <w:t xml:space="preserve"> </w:t>
      </w:r>
      <w:r w:rsidRPr="00882EDF">
        <w:rPr>
          <w:rFonts w:ascii="Arial" w:eastAsia="MS Gothic" w:hAnsi="Arial" w:cs="Arial"/>
          <w:sz w:val="22"/>
        </w:rPr>
        <w:t>in</w:t>
      </w:r>
      <w:r w:rsidRPr="00882EDF">
        <w:rPr>
          <w:rFonts w:ascii="Arial" w:eastAsia="MS Gothic" w:hAnsi="Arial" w:cs="Arial" w:hint="eastAsia"/>
          <w:sz w:val="22"/>
        </w:rPr>
        <w:t xml:space="preserve"> efficiency should not </w:t>
      </w:r>
      <w:r w:rsidRPr="00882EDF">
        <w:rPr>
          <w:rFonts w:ascii="Arial" w:eastAsia="MS Gothic" w:hAnsi="Arial" w:cs="Arial"/>
          <w:sz w:val="22"/>
        </w:rPr>
        <w:t>compromise</w:t>
      </w:r>
      <w:r w:rsidRPr="00882EDF">
        <w:rPr>
          <w:rFonts w:ascii="Arial" w:eastAsia="MS Gothic" w:hAnsi="Arial" w:cs="Arial" w:hint="eastAsia"/>
          <w:sz w:val="22"/>
        </w:rPr>
        <w:t xml:space="preserve"> safety</w:t>
      </w:r>
      <w:r w:rsidRPr="00882EDF">
        <w:rPr>
          <w:rFonts w:ascii="Arial" w:eastAsia="MS Gothic" w:hAnsi="Arial" w:cs="Arial"/>
          <w:sz w:val="22"/>
        </w:rPr>
        <w:t>.</w:t>
      </w:r>
    </w:p>
    <w:p w:rsidR="00882EDF" w:rsidRPr="00882EDF" w:rsidRDefault="00882EDF" w:rsidP="00882EDF">
      <w:pPr>
        <w:numPr>
          <w:ilvl w:val="0"/>
          <w:numId w:val="2"/>
        </w:numPr>
        <w:rPr>
          <w:rFonts w:ascii="Arial" w:eastAsia="MS Gothic" w:hAnsi="Arial" w:cs="Arial"/>
          <w:sz w:val="22"/>
        </w:rPr>
      </w:pPr>
      <w:r w:rsidRPr="00882EDF">
        <w:rPr>
          <w:rFonts w:ascii="Arial" w:eastAsia="MS Gothic" w:hAnsi="Arial" w:cs="Arial" w:hint="eastAsia"/>
          <w:sz w:val="22"/>
        </w:rPr>
        <w:t>Effective data and information exchange/sharing and its management</w:t>
      </w:r>
      <w:r w:rsidRPr="00882EDF">
        <w:rPr>
          <w:rFonts w:ascii="Arial" w:eastAsia="MS Gothic" w:hAnsi="Arial" w:cs="Arial"/>
          <w:sz w:val="22"/>
        </w:rPr>
        <w:t>:</w:t>
      </w:r>
      <w:r w:rsidRPr="00882EDF">
        <w:rPr>
          <w:rFonts w:ascii="Arial" w:eastAsia="MS Gothic" w:hAnsi="Arial" w:cs="Arial" w:hint="eastAsia"/>
          <w:sz w:val="22"/>
        </w:rPr>
        <w:t xml:space="preserve"> </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hint="eastAsia"/>
          <w:sz w:val="22"/>
        </w:rPr>
        <w:t>Data and information exchange/sharing is becoming increasing</w:t>
      </w:r>
      <w:r w:rsidRPr="00882EDF">
        <w:rPr>
          <w:rFonts w:ascii="Arial" w:eastAsia="MS Gothic" w:hAnsi="Arial" w:cs="Arial"/>
          <w:sz w:val="22"/>
        </w:rPr>
        <w:t>ly</w:t>
      </w:r>
      <w:r w:rsidRPr="00882EDF">
        <w:rPr>
          <w:rFonts w:ascii="Arial" w:eastAsia="MS Gothic" w:hAnsi="Arial" w:cs="Arial" w:hint="eastAsia"/>
          <w:sz w:val="22"/>
        </w:rPr>
        <w:t xml:space="preserve"> important for improving </w:t>
      </w:r>
      <w:r w:rsidRPr="00882EDF">
        <w:rPr>
          <w:rFonts w:ascii="Arial" w:eastAsia="MS Gothic" w:hAnsi="Arial" w:cs="Arial"/>
          <w:sz w:val="22"/>
        </w:rPr>
        <w:t xml:space="preserve">the </w:t>
      </w:r>
      <w:r w:rsidRPr="00882EDF">
        <w:rPr>
          <w:rFonts w:ascii="Arial" w:eastAsia="MS Gothic" w:hAnsi="Arial" w:cs="Arial" w:hint="eastAsia"/>
          <w:sz w:val="22"/>
        </w:rPr>
        <w:t xml:space="preserve">safety and </w:t>
      </w:r>
      <w:r w:rsidRPr="00882EDF">
        <w:rPr>
          <w:rFonts w:ascii="Arial" w:eastAsia="MS Gothic" w:hAnsi="Arial" w:cs="Arial"/>
          <w:sz w:val="22"/>
        </w:rPr>
        <w:t>efficiency</w:t>
      </w:r>
      <w:r w:rsidRPr="00882EDF">
        <w:rPr>
          <w:rFonts w:ascii="Arial" w:eastAsia="MS Gothic" w:hAnsi="Arial" w:cs="Arial" w:hint="eastAsia"/>
          <w:sz w:val="22"/>
        </w:rPr>
        <w:t xml:space="preserve"> </w:t>
      </w:r>
      <w:r w:rsidRPr="00882EDF">
        <w:rPr>
          <w:rFonts w:ascii="Arial" w:eastAsia="MS Gothic" w:hAnsi="Arial" w:cs="Arial"/>
          <w:sz w:val="22"/>
        </w:rPr>
        <w:t xml:space="preserve">of </w:t>
      </w:r>
      <w:r w:rsidRPr="00882EDF">
        <w:rPr>
          <w:rFonts w:ascii="Arial" w:eastAsia="MS Gothic" w:hAnsi="Arial" w:cs="Arial" w:hint="eastAsia"/>
          <w:sz w:val="22"/>
        </w:rPr>
        <w:t>vessel traffic</w:t>
      </w:r>
      <w:r w:rsidRPr="00882EDF">
        <w:rPr>
          <w:rFonts w:ascii="Arial" w:eastAsia="MS Gothic" w:hAnsi="Arial" w:cs="Arial"/>
          <w:sz w:val="22"/>
        </w:rPr>
        <w:t>. The operational management of data and information exchange/sharing</w:t>
      </w:r>
      <w:r w:rsidRPr="00882EDF">
        <w:rPr>
          <w:rFonts w:ascii="Arial" w:eastAsia="MS Gothic" w:hAnsi="Arial" w:cs="Arial" w:hint="eastAsia"/>
          <w:sz w:val="22"/>
        </w:rPr>
        <w:t xml:space="preserve"> should be considered</w:t>
      </w:r>
      <w:r w:rsidRPr="00882EDF">
        <w:rPr>
          <w:rFonts w:ascii="Arial" w:eastAsia="MS Gothic" w:hAnsi="Arial" w:cs="Arial"/>
          <w:sz w:val="22"/>
        </w:rPr>
        <w:t>.</w:t>
      </w:r>
    </w:p>
    <w:p w:rsidR="00882EDF" w:rsidRPr="00882EDF" w:rsidRDefault="00882EDF" w:rsidP="00882EDF">
      <w:pPr>
        <w:numPr>
          <w:ilvl w:val="0"/>
          <w:numId w:val="2"/>
        </w:numPr>
        <w:rPr>
          <w:rFonts w:ascii="Arial" w:eastAsia="MS Gothic" w:hAnsi="Arial" w:cs="Arial"/>
          <w:sz w:val="22"/>
        </w:rPr>
      </w:pPr>
      <w:r w:rsidRPr="00882EDF">
        <w:rPr>
          <w:rFonts w:ascii="Arial" w:eastAsia="MS Gothic" w:hAnsi="Arial" w:cs="Arial" w:hint="eastAsia"/>
          <w:sz w:val="22"/>
        </w:rPr>
        <w:t xml:space="preserve">Operating VTS </w:t>
      </w:r>
      <w:r w:rsidRPr="00882EDF">
        <w:rPr>
          <w:rFonts w:ascii="Arial" w:eastAsia="MS Gothic" w:hAnsi="Arial" w:cs="Arial"/>
          <w:sz w:val="22"/>
        </w:rPr>
        <w:t xml:space="preserve">beyond traditional boundaries (e.g. </w:t>
      </w:r>
      <w:r w:rsidRPr="00882EDF">
        <w:rPr>
          <w:rFonts w:ascii="Arial" w:eastAsia="MS Gothic" w:hAnsi="Arial" w:cs="Arial" w:hint="eastAsia"/>
          <w:sz w:val="22"/>
        </w:rPr>
        <w:t>coastal or regional</w:t>
      </w:r>
      <w:r w:rsidRPr="00882EDF">
        <w:rPr>
          <w:rFonts w:ascii="Arial" w:eastAsia="MS Gothic" w:hAnsi="Arial" w:cs="Arial"/>
          <w:sz w:val="22"/>
        </w:rPr>
        <w:t>):</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sz w:val="22"/>
        </w:rPr>
        <w:t>The 2016 IALA VTS questionnaire identified that 25% of respondents operated</w:t>
      </w:r>
      <w:r w:rsidRPr="00882EDF">
        <w:rPr>
          <w:rFonts w:ascii="Arial" w:eastAsia="MS Gothic" w:hAnsi="Arial" w:cs="Arial" w:hint="eastAsia"/>
          <w:sz w:val="22"/>
        </w:rPr>
        <w:t xml:space="preserve"> VTS </w:t>
      </w:r>
      <w:r w:rsidRPr="00882EDF">
        <w:rPr>
          <w:rFonts w:ascii="Arial" w:eastAsia="MS Gothic" w:hAnsi="Arial" w:cs="Arial"/>
          <w:sz w:val="22"/>
        </w:rPr>
        <w:t>beyond the territorial sea.</w:t>
      </w:r>
      <w:r w:rsidRPr="00882EDF">
        <w:rPr>
          <w:rFonts w:ascii="Arial" w:eastAsia="MS Gothic" w:hAnsi="Arial" w:cs="Arial" w:hint="eastAsia"/>
          <w:sz w:val="22"/>
        </w:rPr>
        <w:t xml:space="preserve"> Some VTSs also operate Ship Reporting System</w:t>
      </w:r>
      <w:r w:rsidRPr="00882EDF">
        <w:rPr>
          <w:rFonts w:ascii="Arial" w:eastAsia="MS Gothic" w:hAnsi="Arial" w:cs="Arial"/>
          <w:sz w:val="22"/>
        </w:rPr>
        <w:t>s</w:t>
      </w:r>
      <w:r w:rsidRPr="00882EDF">
        <w:rPr>
          <w:rFonts w:ascii="Arial" w:eastAsia="MS Gothic" w:hAnsi="Arial" w:cs="Arial" w:hint="eastAsia"/>
          <w:sz w:val="22"/>
        </w:rPr>
        <w:t>.</w:t>
      </w:r>
    </w:p>
    <w:p w:rsidR="00882EDF" w:rsidRPr="00882EDF" w:rsidRDefault="00882EDF" w:rsidP="00882EDF">
      <w:pPr>
        <w:numPr>
          <w:ilvl w:val="0"/>
          <w:numId w:val="2"/>
        </w:numPr>
        <w:rPr>
          <w:rFonts w:ascii="Arial" w:eastAsia="MS Gothic" w:hAnsi="Arial" w:cs="Arial"/>
          <w:sz w:val="22"/>
        </w:rPr>
      </w:pPr>
      <w:r w:rsidRPr="00882EDF">
        <w:rPr>
          <w:rFonts w:ascii="Arial" w:eastAsia="MS Gothic" w:hAnsi="Arial" w:cs="Arial" w:hint="eastAsia"/>
          <w:sz w:val="22"/>
        </w:rPr>
        <w:t>VTS awareness</w:t>
      </w:r>
      <w:r w:rsidRPr="00882EDF">
        <w:rPr>
          <w:rFonts w:ascii="Arial" w:eastAsia="MS Gothic" w:hAnsi="Arial" w:cs="Arial"/>
          <w:sz w:val="22"/>
        </w:rPr>
        <w:t>,</w:t>
      </w:r>
      <w:r w:rsidRPr="00882EDF">
        <w:rPr>
          <w:rFonts w:ascii="Arial" w:eastAsia="MS Gothic" w:hAnsi="Arial" w:cs="Arial" w:hint="eastAsia"/>
          <w:sz w:val="22"/>
        </w:rPr>
        <w:t xml:space="preserve"> including quantification of </w:t>
      </w:r>
      <w:r w:rsidRPr="00882EDF">
        <w:rPr>
          <w:rFonts w:ascii="Arial" w:eastAsia="MS Gothic" w:hAnsi="Arial" w:cs="Arial"/>
          <w:sz w:val="22"/>
        </w:rPr>
        <w:t xml:space="preserve">its </w:t>
      </w:r>
      <w:r w:rsidRPr="00882EDF">
        <w:rPr>
          <w:rFonts w:ascii="Arial" w:eastAsia="MS Gothic" w:hAnsi="Arial" w:cs="Arial" w:hint="eastAsia"/>
          <w:sz w:val="22"/>
        </w:rPr>
        <w:t>benefit</w:t>
      </w:r>
      <w:r w:rsidRPr="00882EDF">
        <w:rPr>
          <w:rFonts w:ascii="Arial" w:eastAsia="MS Gothic" w:hAnsi="Arial" w:cs="Arial"/>
          <w:sz w:val="22"/>
        </w:rPr>
        <w:t>s:</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sz w:val="22"/>
        </w:rPr>
        <w:t xml:space="preserve">VTS awareness amongst </w:t>
      </w:r>
      <w:r w:rsidRPr="00882EDF">
        <w:rPr>
          <w:rFonts w:ascii="Arial" w:eastAsia="MS Gothic" w:hAnsi="Arial" w:cs="Arial" w:hint="eastAsia"/>
          <w:sz w:val="22"/>
        </w:rPr>
        <w:t xml:space="preserve">authorities, </w:t>
      </w:r>
      <w:r w:rsidRPr="00882EDF">
        <w:rPr>
          <w:rFonts w:ascii="Arial" w:eastAsia="MS Gothic" w:hAnsi="Arial" w:cs="Arial"/>
          <w:sz w:val="22"/>
        </w:rPr>
        <w:t>mariners and the public could be improved.</w:t>
      </w:r>
      <w:r w:rsidRPr="00882EDF">
        <w:rPr>
          <w:rFonts w:ascii="Arial" w:eastAsia="MS Gothic" w:hAnsi="Arial" w:cs="Arial" w:hint="eastAsia"/>
          <w:sz w:val="22"/>
        </w:rPr>
        <w:t xml:space="preserve"> Consideration should be given to adopting measures </w:t>
      </w:r>
      <w:r w:rsidRPr="00882EDF">
        <w:rPr>
          <w:rFonts w:ascii="Arial" w:eastAsia="MS Gothic" w:hAnsi="Arial" w:cs="Arial"/>
          <w:sz w:val="22"/>
        </w:rPr>
        <w:t>to</w:t>
      </w:r>
      <w:r w:rsidRPr="00882EDF">
        <w:rPr>
          <w:rFonts w:ascii="Arial" w:eastAsia="MS Gothic" w:hAnsi="Arial" w:cs="Arial" w:hint="eastAsia"/>
          <w:sz w:val="22"/>
        </w:rPr>
        <w:t xml:space="preserve"> </w:t>
      </w:r>
      <w:r w:rsidRPr="00882EDF">
        <w:rPr>
          <w:rFonts w:ascii="Arial" w:eastAsia="MS Gothic" w:hAnsi="Arial" w:cs="Arial"/>
          <w:sz w:val="22"/>
        </w:rPr>
        <w:t>demonstrate</w:t>
      </w:r>
      <w:r w:rsidRPr="00882EDF">
        <w:rPr>
          <w:rFonts w:ascii="Arial" w:eastAsia="MS Gothic" w:hAnsi="Arial" w:cs="Arial" w:hint="eastAsia"/>
          <w:sz w:val="22"/>
        </w:rPr>
        <w:t xml:space="preserve"> the effectiveness of VTS</w:t>
      </w:r>
      <w:r w:rsidRPr="00882EDF">
        <w:rPr>
          <w:rFonts w:ascii="Arial" w:eastAsia="MS Gothic" w:hAnsi="Arial" w:cs="Arial"/>
          <w:sz w:val="22"/>
        </w:rPr>
        <w:t xml:space="preserve"> and communicate these as appropriate</w:t>
      </w:r>
      <w:r w:rsidRPr="00882EDF">
        <w:rPr>
          <w:rFonts w:ascii="Arial" w:eastAsia="MS Gothic" w:hAnsi="Arial" w:cs="Arial" w:hint="eastAsia"/>
          <w:sz w:val="22"/>
        </w:rPr>
        <w:t>.</w:t>
      </w:r>
    </w:p>
    <w:p w:rsidR="00882EDF" w:rsidRPr="00882EDF" w:rsidRDefault="00882EDF" w:rsidP="00882EDF">
      <w:pPr>
        <w:numPr>
          <w:ilvl w:val="0"/>
          <w:numId w:val="2"/>
        </w:numPr>
        <w:rPr>
          <w:rFonts w:ascii="Arial" w:eastAsia="MS Gothic" w:hAnsi="Arial" w:cs="Arial"/>
          <w:sz w:val="22"/>
        </w:rPr>
      </w:pPr>
      <w:r w:rsidRPr="00882EDF">
        <w:rPr>
          <w:rFonts w:ascii="Arial" w:eastAsia="MS Gothic" w:hAnsi="Arial" w:cs="Arial" w:hint="eastAsia"/>
          <w:sz w:val="22"/>
        </w:rPr>
        <w:t>Delivering VTS within the scope of IMO Resolution A.857(20)</w:t>
      </w:r>
      <w:r w:rsidRPr="00882EDF">
        <w:rPr>
          <w:rFonts w:ascii="Arial" w:eastAsia="MS Gothic" w:hAnsi="Arial" w:cs="Arial"/>
          <w:sz w:val="22"/>
        </w:rPr>
        <w:t>:</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hint="eastAsia"/>
          <w:sz w:val="22"/>
        </w:rPr>
        <w:t>Does the Resolution constrain or pose barriers to the future development of VTS?</w:t>
      </w:r>
    </w:p>
    <w:p w:rsidR="00882EDF" w:rsidRPr="00882EDF" w:rsidRDefault="00882EDF" w:rsidP="00882EDF">
      <w:pPr>
        <w:numPr>
          <w:ilvl w:val="0"/>
          <w:numId w:val="2"/>
        </w:numPr>
        <w:rPr>
          <w:rFonts w:ascii="Arial" w:eastAsia="MS Gothic" w:hAnsi="Arial" w:cs="Arial"/>
          <w:sz w:val="22"/>
        </w:rPr>
      </w:pPr>
      <w:r w:rsidRPr="00882EDF">
        <w:rPr>
          <w:rFonts w:ascii="Arial" w:eastAsia="MS Gothic" w:hAnsi="Arial" w:cs="Arial" w:hint="eastAsia"/>
          <w:sz w:val="22"/>
        </w:rPr>
        <w:t>Communication and phraseology</w:t>
      </w:r>
      <w:r w:rsidRPr="00882EDF">
        <w:rPr>
          <w:rFonts w:ascii="Arial" w:eastAsia="MS Gothic" w:hAnsi="Arial" w:cs="Arial"/>
          <w:sz w:val="22"/>
        </w:rPr>
        <w:t>:</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hint="eastAsia"/>
          <w:sz w:val="22"/>
        </w:rPr>
        <w:t>Standardized c</w:t>
      </w:r>
      <w:r w:rsidRPr="00882EDF">
        <w:rPr>
          <w:rFonts w:ascii="Arial" w:eastAsia="MS Gothic" w:hAnsi="Arial" w:cs="Arial"/>
          <w:sz w:val="22"/>
        </w:rPr>
        <w:t>ommunication and phraseology are crucial</w:t>
      </w:r>
      <w:r w:rsidRPr="00882EDF">
        <w:rPr>
          <w:rFonts w:ascii="Arial" w:eastAsia="MS Gothic" w:hAnsi="Arial" w:cs="Arial" w:hint="eastAsia"/>
          <w:sz w:val="22"/>
        </w:rPr>
        <w:t xml:space="preserve"> </w:t>
      </w:r>
      <w:r w:rsidRPr="00882EDF">
        <w:rPr>
          <w:rFonts w:ascii="Arial" w:eastAsia="MS Gothic" w:hAnsi="Arial" w:cs="Arial"/>
          <w:sz w:val="22"/>
        </w:rPr>
        <w:t xml:space="preserve">for </w:t>
      </w:r>
      <w:r w:rsidRPr="00882EDF">
        <w:rPr>
          <w:rFonts w:ascii="Arial" w:eastAsia="MS Gothic" w:hAnsi="Arial" w:cs="Arial" w:hint="eastAsia"/>
          <w:sz w:val="22"/>
        </w:rPr>
        <w:t>effective interaction between bridge and VTS</w:t>
      </w:r>
      <w:r w:rsidRPr="00882EDF">
        <w:rPr>
          <w:rFonts w:ascii="Arial" w:eastAsia="MS Gothic" w:hAnsi="Arial" w:cs="Arial"/>
          <w:sz w:val="22"/>
        </w:rPr>
        <w:t>.</w:t>
      </w:r>
    </w:p>
    <w:p w:rsidR="00882EDF" w:rsidRPr="00882EDF" w:rsidRDefault="00882EDF" w:rsidP="00882EDF">
      <w:pPr>
        <w:ind w:left="660"/>
        <w:rPr>
          <w:rFonts w:ascii="Arial" w:eastAsia="MS Gothic" w:hAnsi="Arial" w:cs="Arial"/>
          <w:sz w:val="22"/>
        </w:rPr>
      </w:pPr>
    </w:p>
    <w:p w:rsidR="00882EDF" w:rsidRPr="00882EDF" w:rsidRDefault="00882EDF" w:rsidP="00882EDF">
      <w:pPr>
        <w:rPr>
          <w:rFonts w:ascii="Arial" w:eastAsia="MS Gothic" w:hAnsi="Arial" w:cs="Arial"/>
          <w:sz w:val="22"/>
        </w:rPr>
      </w:pPr>
      <w:r w:rsidRPr="00882EDF">
        <w:rPr>
          <w:rFonts w:ascii="Arial" w:eastAsia="MS Gothic" w:hAnsi="Arial" w:cs="Arial" w:hint="eastAsia"/>
          <w:sz w:val="22"/>
        </w:rPr>
        <w:t>2. Technology</w:t>
      </w:r>
    </w:p>
    <w:p w:rsidR="00882EDF" w:rsidRPr="00882EDF" w:rsidRDefault="00882EDF" w:rsidP="00882EDF">
      <w:pPr>
        <w:numPr>
          <w:ilvl w:val="0"/>
          <w:numId w:val="3"/>
        </w:numPr>
        <w:rPr>
          <w:rFonts w:ascii="Arial" w:eastAsia="MS Gothic" w:hAnsi="Arial" w:cs="Arial"/>
          <w:sz w:val="22"/>
        </w:rPr>
      </w:pPr>
      <w:r w:rsidRPr="00882EDF">
        <w:rPr>
          <w:rFonts w:ascii="Arial" w:eastAsia="MS Gothic" w:hAnsi="Arial" w:cs="Arial" w:hint="eastAsia"/>
          <w:sz w:val="22"/>
        </w:rPr>
        <w:t>AIS and new digital communication tools such as VDES</w:t>
      </w:r>
      <w:r w:rsidRPr="00882EDF">
        <w:rPr>
          <w:rFonts w:ascii="Arial" w:eastAsia="MS Gothic" w:hAnsi="Arial" w:cs="Arial"/>
          <w:sz w:val="22"/>
        </w:rPr>
        <w:t>:</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sz w:val="22"/>
        </w:rPr>
        <w:t>Some VTSs use AIS as a communication tool and new digital communication tools such as VDES are now being developed.</w:t>
      </w:r>
    </w:p>
    <w:p w:rsidR="00882EDF" w:rsidRPr="00882EDF" w:rsidRDefault="00882EDF" w:rsidP="00882EDF">
      <w:pPr>
        <w:numPr>
          <w:ilvl w:val="0"/>
          <w:numId w:val="3"/>
        </w:numPr>
        <w:rPr>
          <w:rFonts w:ascii="Arial" w:eastAsia="MS Gothic" w:hAnsi="Arial" w:cs="Arial"/>
          <w:sz w:val="22"/>
        </w:rPr>
      </w:pPr>
      <w:r w:rsidRPr="00882EDF">
        <w:rPr>
          <w:rFonts w:ascii="Arial" w:eastAsia="MS Gothic" w:hAnsi="Arial" w:cs="Arial"/>
          <w:sz w:val="22"/>
        </w:rPr>
        <w:t>T</w:t>
      </w:r>
      <w:r w:rsidRPr="00882EDF">
        <w:rPr>
          <w:rFonts w:ascii="Arial" w:eastAsia="MS Gothic" w:hAnsi="Arial" w:cs="Arial" w:hint="eastAsia"/>
          <w:sz w:val="22"/>
        </w:rPr>
        <w:t>echnology of shipborne navigational systems and equipment such as M</w:t>
      </w:r>
      <w:r w:rsidRPr="00882EDF">
        <w:rPr>
          <w:rFonts w:ascii="Arial" w:eastAsia="MS Gothic" w:hAnsi="Arial" w:cs="Arial"/>
          <w:sz w:val="22"/>
        </w:rPr>
        <w:t xml:space="preserve">inimum </w:t>
      </w:r>
      <w:r w:rsidRPr="00882EDF">
        <w:rPr>
          <w:rFonts w:ascii="Arial" w:eastAsia="MS Gothic" w:hAnsi="Arial" w:cs="Arial" w:hint="eastAsia"/>
          <w:sz w:val="22"/>
        </w:rPr>
        <w:t>K</w:t>
      </w:r>
      <w:r w:rsidRPr="00882EDF">
        <w:rPr>
          <w:rFonts w:ascii="Arial" w:eastAsia="MS Gothic" w:hAnsi="Arial" w:cs="Arial"/>
          <w:sz w:val="22"/>
        </w:rPr>
        <w:t>ey</w:t>
      </w:r>
      <w:r w:rsidRPr="00882EDF">
        <w:rPr>
          <w:rFonts w:ascii="Arial" w:eastAsia="MS Gothic" w:hAnsi="Arial" w:cs="Arial" w:hint="eastAsia"/>
          <w:sz w:val="22"/>
        </w:rPr>
        <w:t>board</w:t>
      </w:r>
      <w:r w:rsidRPr="00882EDF">
        <w:rPr>
          <w:rFonts w:ascii="Arial" w:eastAsia="MS Gothic" w:hAnsi="Arial" w:cs="Arial"/>
          <w:sz w:val="22"/>
        </w:rPr>
        <w:t xml:space="preserve"> </w:t>
      </w:r>
      <w:r w:rsidRPr="00882EDF">
        <w:rPr>
          <w:rFonts w:ascii="Arial" w:eastAsia="MS Gothic" w:hAnsi="Arial" w:cs="Arial" w:hint="eastAsia"/>
          <w:sz w:val="22"/>
        </w:rPr>
        <w:t>D</w:t>
      </w:r>
      <w:r w:rsidRPr="00882EDF">
        <w:rPr>
          <w:rFonts w:ascii="Arial" w:eastAsia="MS Gothic" w:hAnsi="Arial" w:cs="Arial"/>
          <w:sz w:val="22"/>
        </w:rPr>
        <w:t>isplays (MKD):</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sz w:val="22"/>
        </w:rPr>
        <w:t xml:space="preserve">Some shipborne navigational systems and equipment, such as MKD, </w:t>
      </w:r>
      <w:r w:rsidRPr="00882EDF">
        <w:rPr>
          <w:rFonts w:ascii="Arial" w:eastAsia="MS Gothic" w:hAnsi="Arial" w:cs="Arial"/>
          <w:sz w:val="22"/>
        </w:rPr>
        <w:lastRenderedPageBreak/>
        <w:t>have limited capability for the portrayal of digital information.</w:t>
      </w:r>
    </w:p>
    <w:p w:rsidR="00882EDF" w:rsidRPr="00882EDF" w:rsidRDefault="00882EDF" w:rsidP="00882EDF">
      <w:pPr>
        <w:numPr>
          <w:ilvl w:val="0"/>
          <w:numId w:val="3"/>
        </w:numPr>
        <w:rPr>
          <w:rFonts w:ascii="Arial" w:eastAsia="MS Gothic" w:hAnsi="Arial" w:cs="Arial"/>
          <w:sz w:val="22"/>
        </w:rPr>
      </w:pPr>
      <w:r w:rsidRPr="00882EDF">
        <w:rPr>
          <w:rFonts w:ascii="Arial" w:eastAsia="MS Gothic" w:hAnsi="Arial" w:cs="Arial"/>
          <w:sz w:val="22"/>
        </w:rPr>
        <w:t>e-navigation:</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hint="eastAsia"/>
          <w:sz w:val="22"/>
        </w:rPr>
        <w:t xml:space="preserve">How will </w:t>
      </w:r>
      <w:r w:rsidRPr="00882EDF">
        <w:rPr>
          <w:rFonts w:ascii="Arial" w:eastAsia="MS Gothic" w:hAnsi="Arial" w:cs="Arial"/>
          <w:sz w:val="22"/>
        </w:rPr>
        <w:t>future VTS</w:t>
      </w:r>
      <w:r w:rsidRPr="00882EDF">
        <w:rPr>
          <w:rFonts w:ascii="Arial" w:eastAsia="MS Gothic" w:hAnsi="Arial" w:cs="Arial" w:hint="eastAsia"/>
          <w:sz w:val="22"/>
        </w:rPr>
        <w:t xml:space="preserve"> embrace e-navigation and emerging concepts?</w:t>
      </w:r>
    </w:p>
    <w:p w:rsidR="00882EDF" w:rsidRPr="00882EDF" w:rsidRDefault="00882EDF" w:rsidP="00882EDF">
      <w:pPr>
        <w:numPr>
          <w:ilvl w:val="0"/>
          <w:numId w:val="3"/>
        </w:numPr>
        <w:rPr>
          <w:rFonts w:ascii="Arial" w:eastAsia="MS Gothic" w:hAnsi="Arial" w:cs="Arial"/>
          <w:sz w:val="22"/>
        </w:rPr>
      </w:pPr>
      <w:r w:rsidRPr="00882EDF">
        <w:rPr>
          <w:rFonts w:ascii="Arial" w:eastAsia="MS Gothic" w:hAnsi="Arial" w:cs="Arial" w:hint="eastAsia"/>
          <w:sz w:val="22"/>
        </w:rPr>
        <w:t>New technology for decision support tools</w:t>
      </w:r>
      <w:r w:rsidRPr="00882EDF">
        <w:rPr>
          <w:rFonts w:ascii="Arial" w:eastAsia="MS Gothic" w:hAnsi="Arial" w:cs="Arial"/>
          <w:sz w:val="22"/>
        </w:rPr>
        <w:t>:</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sz w:val="22"/>
        </w:rPr>
        <w:t>New technology, such as route prediction</w:t>
      </w:r>
      <w:r w:rsidRPr="00882EDF">
        <w:rPr>
          <w:rFonts w:ascii="Arial" w:eastAsia="MS Gothic" w:hAnsi="Arial" w:cs="Arial" w:hint="eastAsia"/>
          <w:sz w:val="22"/>
        </w:rPr>
        <w:t xml:space="preserve"> and</w:t>
      </w:r>
      <w:r w:rsidRPr="00882EDF">
        <w:rPr>
          <w:rFonts w:ascii="Arial" w:eastAsia="MS Gothic" w:hAnsi="Arial" w:cs="Arial"/>
          <w:sz w:val="22"/>
        </w:rPr>
        <w:t xml:space="preserve"> </w:t>
      </w:r>
      <w:r w:rsidRPr="00882EDF">
        <w:rPr>
          <w:rFonts w:ascii="Arial" w:eastAsia="MS Gothic" w:hAnsi="Arial" w:cs="Arial" w:hint="eastAsia"/>
          <w:sz w:val="22"/>
        </w:rPr>
        <w:t xml:space="preserve">the use of </w:t>
      </w:r>
      <w:r w:rsidRPr="00882EDF">
        <w:rPr>
          <w:rFonts w:ascii="Arial" w:eastAsia="MS Gothic" w:hAnsi="Arial" w:cs="Arial"/>
          <w:sz w:val="22"/>
        </w:rPr>
        <w:t>big data, is becom</w:t>
      </w:r>
      <w:r w:rsidRPr="00882EDF">
        <w:rPr>
          <w:rFonts w:ascii="Arial" w:eastAsia="MS Gothic" w:hAnsi="Arial" w:cs="Arial" w:hint="eastAsia"/>
          <w:sz w:val="22"/>
        </w:rPr>
        <w:t>ing</w:t>
      </w:r>
      <w:r w:rsidRPr="00882EDF">
        <w:rPr>
          <w:rFonts w:ascii="Arial" w:eastAsia="MS Gothic" w:hAnsi="Arial" w:cs="Arial"/>
          <w:sz w:val="22"/>
        </w:rPr>
        <w:t xml:space="preserve"> available for use as decision support tool</w:t>
      </w:r>
      <w:r w:rsidRPr="00882EDF">
        <w:rPr>
          <w:rFonts w:ascii="Arial" w:eastAsia="MS Gothic" w:hAnsi="Arial" w:cs="Arial" w:hint="eastAsia"/>
          <w:sz w:val="22"/>
        </w:rPr>
        <w:t>s</w:t>
      </w:r>
      <w:r w:rsidRPr="00882EDF">
        <w:rPr>
          <w:rFonts w:ascii="Arial" w:eastAsia="MS Gothic" w:hAnsi="Arial" w:cs="Arial"/>
          <w:sz w:val="22"/>
        </w:rPr>
        <w:t>.</w:t>
      </w:r>
    </w:p>
    <w:p w:rsidR="00882EDF" w:rsidRPr="00882EDF" w:rsidRDefault="00882EDF" w:rsidP="00882EDF">
      <w:pPr>
        <w:numPr>
          <w:ilvl w:val="0"/>
          <w:numId w:val="3"/>
        </w:numPr>
        <w:rPr>
          <w:rFonts w:ascii="Arial" w:eastAsia="MS Gothic" w:hAnsi="Arial" w:cs="Arial"/>
          <w:sz w:val="22"/>
        </w:rPr>
      </w:pPr>
      <w:r w:rsidRPr="00882EDF">
        <w:rPr>
          <w:rFonts w:ascii="Arial" w:eastAsia="MS Gothic" w:hAnsi="Arial" w:cs="Arial"/>
          <w:sz w:val="22"/>
        </w:rPr>
        <w:t>Autonomous</w:t>
      </w:r>
      <w:r w:rsidRPr="00882EDF">
        <w:rPr>
          <w:rFonts w:ascii="Arial" w:eastAsia="MS Gothic" w:hAnsi="Arial" w:cs="Arial" w:hint="eastAsia"/>
          <w:sz w:val="22"/>
        </w:rPr>
        <w:t xml:space="preserve"> ship</w:t>
      </w:r>
      <w:r w:rsidRPr="00882EDF">
        <w:rPr>
          <w:rFonts w:ascii="Arial" w:eastAsia="MS Gothic" w:hAnsi="Arial" w:cs="Arial"/>
          <w:sz w:val="22"/>
        </w:rPr>
        <w:t>s:</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hint="eastAsia"/>
          <w:sz w:val="22"/>
        </w:rPr>
        <w:t xml:space="preserve">The study </w:t>
      </w:r>
      <w:r w:rsidRPr="00882EDF">
        <w:rPr>
          <w:rFonts w:ascii="Arial" w:eastAsia="MS Gothic" w:hAnsi="Arial" w:cs="Arial"/>
          <w:sz w:val="22"/>
        </w:rPr>
        <w:t xml:space="preserve">and development </w:t>
      </w:r>
      <w:r w:rsidRPr="00882EDF">
        <w:rPr>
          <w:rFonts w:ascii="Arial" w:eastAsia="MS Gothic" w:hAnsi="Arial" w:cs="Arial" w:hint="eastAsia"/>
          <w:sz w:val="22"/>
        </w:rPr>
        <w:t xml:space="preserve">of autonomous shipping has commenced and </w:t>
      </w:r>
      <w:r w:rsidRPr="00882EDF">
        <w:rPr>
          <w:rFonts w:ascii="Arial" w:eastAsia="MS Gothic" w:hAnsi="Arial" w:cs="Arial"/>
          <w:sz w:val="22"/>
        </w:rPr>
        <w:t xml:space="preserve">its </w:t>
      </w:r>
      <w:r w:rsidRPr="00882EDF">
        <w:rPr>
          <w:rFonts w:ascii="Arial" w:eastAsia="MS Gothic" w:hAnsi="Arial" w:cs="Arial" w:hint="eastAsia"/>
          <w:sz w:val="22"/>
        </w:rPr>
        <w:t>emergence</w:t>
      </w:r>
      <w:r w:rsidRPr="00882EDF">
        <w:rPr>
          <w:rFonts w:ascii="Arial" w:eastAsia="MS Gothic" w:hAnsi="Arial" w:cs="Arial"/>
          <w:sz w:val="22"/>
        </w:rPr>
        <w:t xml:space="preserve"> will have an impact on vessel traffic.</w:t>
      </w:r>
    </w:p>
    <w:p w:rsidR="00882EDF" w:rsidRPr="00882EDF" w:rsidRDefault="00882EDF" w:rsidP="00882EDF">
      <w:pPr>
        <w:ind w:left="660"/>
        <w:rPr>
          <w:rFonts w:ascii="Arial" w:eastAsia="MS Gothic" w:hAnsi="Arial" w:cs="Arial"/>
          <w:sz w:val="22"/>
        </w:rPr>
      </w:pPr>
    </w:p>
    <w:p w:rsidR="00882EDF" w:rsidRPr="00882EDF" w:rsidRDefault="00882EDF" w:rsidP="00882EDF">
      <w:pPr>
        <w:rPr>
          <w:rFonts w:ascii="Arial" w:eastAsia="MS Gothic" w:hAnsi="Arial" w:cs="Arial"/>
          <w:sz w:val="22"/>
        </w:rPr>
      </w:pPr>
      <w:r w:rsidRPr="00882EDF">
        <w:rPr>
          <w:rFonts w:ascii="Arial" w:eastAsia="MS Gothic" w:hAnsi="Arial" w:cs="Arial" w:hint="eastAsia"/>
          <w:sz w:val="22"/>
        </w:rPr>
        <w:t>3. Edu</w:t>
      </w:r>
      <w:r w:rsidRPr="00882EDF">
        <w:rPr>
          <w:rFonts w:ascii="Arial" w:eastAsia="MS Gothic" w:hAnsi="Arial" w:cs="Arial"/>
          <w:sz w:val="22"/>
        </w:rPr>
        <w:t>cation and Training</w:t>
      </w:r>
    </w:p>
    <w:p w:rsidR="00882EDF" w:rsidRPr="00D31B04" w:rsidRDefault="00D31B04" w:rsidP="00D31B04">
      <w:pPr>
        <w:ind w:left="660"/>
        <w:rPr>
          <w:rFonts w:ascii="Arial" w:eastAsia="MS Gothic" w:hAnsi="Arial" w:cs="Arial"/>
          <w:sz w:val="22"/>
        </w:rPr>
      </w:pPr>
      <w:r>
        <w:rPr>
          <w:rFonts w:ascii="Arial" w:eastAsia="MS Gothic" w:hAnsi="Arial" w:cs="Arial"/>
          <w:sz w:val="22"/>
        </w:rPr>
        <w:t xml:space="preserve">3.1. </w:t>
      </w:r>
      <w:r w:rsidR="00882EDF" w:rsidRPr="00D31B04">
        <w:rPr>
          <w:rFonts w:ascii="Arial" w:eastAsia="MS Gothic" w:hAnsi="Arial" w:cs="Arial" w:hint="eastAsia"/>
          <w:sz w:val="22"/>
        </w:rPr>
        <w:t>Human factors and developing procedures</w:t>
      </w:r>
      <w:r w:rsidR="00882EDF" w:rsidRPr="00D31B04">
        <w:rPr>
          <w:rFonts w:ascii="Arial" w:eastAsia="MS Gothic" w:hAnsi="Arial" w:cs="Arial"/>
          <w:sz w:val="22"/>
        </w:rPr>
        <w:t>:</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sz w:val="22"/>
        </w:rPr>
        <w:t xml:space="preserve">Development of new </w:t>
      </w:r>
      <w:r w:rsidRPr="00882EDF">
        <w:rPr>
          <w:rFonts w:ascii="Arial" w:eastAsia="MS Gothic" w:hAnsi="Arial" w:cs="Arial" w:hint="eastAsia"/>
          <w:sz w:val="22"/>
        </w:rPr>
        <w:t>procedures</w:t>
      </w:r>
      <w:r w:rsidRPr="00882EDF">
        <w:rPr>
          <w:rFonts w:ascii="Arial" w:eastAsia="MS Gothic" w:hAnsi="Arial" w:cs="Arial"/>
          <w:sz w:val="22"/>
        </w:rPr>
        <w:t xml:space="preserve"> should always involve careful consideration of human factor</w:t>
      </w:r>
      <w:r w:rsidRPr="00882EDF">
        <w:rPr>
          <w:rFonts w:ascii="Arial" w:eastAsia="MS Gothic" w:hAnsi="Arial" w:cs="Arial" w:hint="eastAsia"/>
          <w:sz w:val="22"/>
        </w:rPr>
        <w:t>s</w:t>
      </w:r>
      <w:r w:rsidRPr="00882EDF">
        <w:rPr>
          <w:rFonts w:ascii="Arial" w:eastAsia="MS Gothic" w:hAnsi="Arial" w:cs="Arial"/>
          <w:sz w:val="22"/>
        </w:rPr>
        <w:t xml:space="preserve">. </w:t>
      </w:r>
    </w:p>
    <w:p w:rsidR="00882EDF" w:rsidRPr="00882EDF" w:rsidRDefault="00D31B04" w:rsidP="00D31B04">
      <w:pPr>
        <w:ind w:left="660"/>
        <w:rPr>
          <w:rFonts w:ascii="Arial" w:eastAsia="MS Gothic" w:hAnsi="Arial" w:cs="Arial"/>
          <w:sz w:val="22"/>
        </w:rPr>
      </w:pPr>
      <w:r>
        <w:rPr>
          <w:rFonts w:ascii="Arial" w:eastAsia="MS Gothic" w:hAnsi="Arial" w:cs="Arial"/>
          <w:sz w:val="22"/>
        </w:rPr>
        <w:t xml:space="preserve">3.2. </w:t>
      </w:r>
      <w:r w:rsidR="00882EDF" w:rsidRPr="00882EDF">
        <w:rPr>
          <w:rFonts w:ascii="Arial" w:eastAsia="MS Gothic" w:hAnsi="Arial" w:cs="Arial"/>
          <w:sz w:val="22"/>
        </w:rPr>
        <w:t>M</w:t>
      </w:r>
      <w:r w:rsidR="00882EDF" w:rsidRPr="00882EDF">
        <w:rPr>
          <w:rFonts w:ascii="Arial" w:eastAsia="MS Gothic" w:hAnsi="Arial" w:cs="Arial" w:hint="eastAsia"/>
          <w:sz w:val="22"/>
        </w:rPr>
        <w:t>andatory training/certification and global competency</w:t>
      </w:r>
      <w:r w:rsidR="00882EDF" w:rsidRPr="00882EDF">
        <w:rPr>
          <w:rFonts w:ascii="Arial" w:eastAsia="MS Gothic" w:hAnsi="Arial" w:cs="Arial"/>
          <w:sz w:val="22"/>
        </w:rPr>
        <w:t>:</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hint="eastAsia"/>
          <w:sz w:val="22"/>
        </w:rPr>
        <w:t>VTS training/certification should be mandatory</w:t>
      </w:r>
      <w:r w:rsidRPr="00882EDF">
        <w:rPr>
          <w:rFonts w:ascii="Arial" w:eastAsia="MS Gothic" w:hAnsi="Arial" w:cs="Arial"/>
          <w:sz w:val="22"/>
        </w:rPr>
        <w:t>,</w:t>
      </w:r>
      <w:r w:rsidRPr="00882EDF">
        <w:rPr>
          <w:rFonts w:ascii="Arial" w:eastAsia="MS Gothic" w:hAnsi="Arial" w:cs="Arial" w:hint="eastAsia"/>
          <w:sz w:val="22"/>
        </w:rPr>
        <w:t xml:space="preserve"> in conjunction with increased standardization.</w:t>
      </w:r>
    </w:p>
    <w:p w:rsidR="00882EDF" w:rsidRPr="00882EDF" w:rsidRDefault="00D31B04" w:rsidP="00D31B04">
      <w:pPr>
        <w:ind w:firstLineChars="300" w:firstLine="660"/>
        <w:rPr>
          <w:rFonts w:ascii="Arial" w:eastAsia="MS Gothic" w:hAnsi="Arial" w:cs="Arial"/>
          <w:sz w:val="22"/>
        </w:rPr>
      </w:pPr>
      <w:r>
        <w:rPr>
          <w:rFonts w:ascii="Arial" w:eastAsia="MS Gothic" w:hAnsi="Arial" w:cs="Arial"/>
          <w:sz w:val="22"/>
        </w:rPr>
        <w:t xml:space="preserve">3.3. </w:t>
      </w:r>
      <w:r w:rsidR="00882EDF" w:rsidRPr="00882EDF">
        <w:rPr>
          <w:rFonts w:ascii="Arial" w:eastAsia="MS Gothic" w:hAnsi="Arial" w:cs="Arial"/>
          <w:sz w:val="22"/>
        </w:rPr>
        <w:t>T</w:t>
      </w:r>
      <w:r w:rsidR="00882EDF" w:rsidRPr="00882EDF">
        <w:rPr>
          <w:rFonts w:ascii="Arial" w:eastAsia="MS Gothic" w:hAnsi="Arial" w:cs="Arial" w:hint="eastAsia"/>
          <w:sz w:val="22"/>
        </w:rPr>
        <w:t>rain</w:t>
      </w:r>
      <w:r w:rsidR="00882EDF" w:rsidRPr="00882EDF">
        <w:rPr>
          <w:rFonts w:ascii="Arial" w:eastAsia="MS Gothic" w:hAnsi="Arial" w:cs="Arial"/>
          <w:sz w:val="22"/>
        </w:rPr>
        <w:t>ing</w:t>
      </w:r>
      <w:r w:rsidR="00882EDF" w:rsidRPr="00882EDF">
        <w:rPr>
          <w:rFonts w:ascii="Arial" w:eastAsia="MS Gothic" w:hAnsi="Arial" w:cs="Arial" w:hint="eastAsia"/>
          <w:sz w:val="22"/>
        </w:rPr>
        <w:t xml:space="preserve"> trainers and instructors</w:t>
      </w:r>
      <w:r w:rsidR="00882EDF" w:rsidRPr="00882EDF">
        <w:rPr>
          <w:rFonts w:ascii="Arial" w:eastAsia="MS Gothic" w:hAnsi="Arial" w:cs="Arial"/>
          <w:sz w:val="22"/>
        </w:rPr>
        <w:t>:</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sz w:val="22"/>
        </w:rPr>
        <w:t>In order to conduct proper education and training for VTS operators, trainers and instructors should be appropriately traine</w:t>
      </w:r>
      <w:r w:rsidRPr="00882EDF">
        <w:rPr>
          <w:rFonts w:ascii="Arial" w:eastAsia="MS Gothic" w:hAnsi="Arial" w:cs="Arial" w:hint="eastAsia"/>
          <w:sz w:val="22"/>
        </w:rPr>
        <w:t>d and certified</w:t>
      </w:r>
      <w:r w:rsidRPr="00882EDF">
        <w:rPr>
          <w:rFonts w:ascii="Arial" w:eastAsia="MS Gothic" w:hAnsi="Arial" w:cs="Arial"/>
          <w:sz w:val="22"/>
        </w:rPr>
        <w:t>.</w:t>
      </w:r>
    </w:p>
    <w:p w:rsidR="00882EDF" w:rsidRPr="00882EDF" w:rsidRDefault="00882EDF" w:rsidP="00882EDF">
      <w:pPr>
        <w:ind w:left="660"/>
        <w:rPr>
          <w:rFonts w:ascii="Arial" w:eastAsia="MS Gothic" w:hAnsi="Arial" w:cs="Arial"/>
          <w:sz w:val="22"/>
        </w:rPr>
      </w:pPr>
    </w:p>
    <w:p w:rsidR="00882EDF" w:rsidRPr="00882EDF" w:rsidRDefault="00882EDF" w:rsidP="00882EDF">
      <w:pPr>
        <w:rPr>
          <w:rFonts w:ascii="Arial" w:eastAsia="MS Gothic" w:hAnsi="Arial" w:cs="Arial"/>
          <w:sz w:val="22"/>
        </w:rPr>
      </w:pPr>
      <w:r w:rsidRPr="00882EDF">
        <w:rPr>
          <w:rFonts w:ascii="Arial" w:eastAsia="MS Gothic" w:hAnsi="Arial" w:cs="Arial" w:hint="eastAsia"/>
          <w:sz w:val="22"/>
        </w:rPr>
        <w:t>4. Others</w:t>
      </w:r>
    </w:p>
    <w:p w:rsidR="00882EDF" w:rsidRPr="00882EDF" w:rsidRDefault="00882EDF" w:rsidP="00882EDF">
      <w:pPr>
        <w:numPr>
          <w:ilvl w:val="0"/>
          <w:numId w:val="4"/>
        </w:numPr>
        <w:rPr>
          <w:rFonts w:ascii="Arial" w:eastAsia="MS Gothic" w:hAnsi="Arial" w:cs="Arial"/>
          <w:sz w:val="22"/>
        </w:rPr>
      </w:pPr>
      <w:r w:rsidRPr="00882EDF">
        <w:rPr>
          <w:rFonts w:ascii="Arial" w:eastAsia="MS Gothic" w:hAnsi="Arial" w:cs="Arial" w:hint="eastAsia"/>
          <w:sz w:val="22"/>
        </w:rPr>
        <w:t>IMO Member States Audit Scheme (IMSAS)</w:t>
      </w:r>
      <w:r w:rsidRPr="00882EDF">
        <w:rPr>
          <w:rFonts w:ascii="Arial" w:eastAsia="MS Gothic" w:hAnsi="Arial" w:cs="Arial"/>
          <w:sz w:val="22"/>
        </w:rPr>
        <w:t>:</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sz w:val="22"/>
        </w:rPr>
        <w:t>Under IMSAS, contracting governments to SOLAS are required to demonstrate</w:t>
      </w:r>
      <w:r w:rsidRPr="00882EDF">
        <w:rPr>
          <w:rFonts w:ascii="Arial" w:eastAsia="MS Gothic" w:hAnsi="Arial" w:cs="Arial" w:hint="eastAsia"/>
          <w:sz w:val="22"/>
        </w:rPr>
        <w:t xml:space="preserve"> they give effect to </w:t>
      </w:r>
      <w:r w:rsidRPr="00882EDF">
        <w:rPr>
          <w:rFonts w:ascii="Arial" w:eastAsia="MS Gothic" w:hAnsi="Arial" w:cs="Arial"/>
          <w:sz w:val="22"/>
        </w:rPr>
        <w:t>their</w:t>
      </w:r>
      <w:r w:rsidRPr="00882EDF">
        <w:rPr>
          <w:rFonts w:ascii="Arial" w:eastAsia="MS Gothic" w:hAnsi="Arial" w:cs="Arial" w:hint="eastAsia"/>
          <w:sz w:val="22"/>
        </w:rPr>
        <w:t xml:space="preserve"> </w:t>
      </w:r>
      <w:r w:rsidRPr="00882EDF">
        <w:rPr>
          <w:rFonts w:ascii="Arial" w:eastAsia="MS Gothic" w:hAnsi="Arial" w:cs="Arial"/>
          <w:sz w:val="22"/>
        </w:rPr>
        <w:t>SOLAS obligation</w:t>
      </w:r>
      <w:r w:rsidRPr="00882EDF">
        <w:rPr>
          <w:rFonts w:ascii="Arial" w:eastAsia="MS Gothic" w:hAnsi="Arial" w:cs="Arial" w:hint="eastAsia"/>
          <w:sz w:val="22"/>
        </w:rPr>
        <w:t>s for VTS</w:t>
      </w:r>
      <w:r w:rsidRPr="00882EDF">
        <w:rPr>
          <w:rFonts w:ascii="Arial" w:eastAsia="MS Gothic" w:hAnsi="Arial" w:cs="Arial"/>
          <w:sz w:val="22"/>
        </w:rPr>
        <w:t>.</w:t>
      </w:r>
    </w:p>
    <w:p w:rsidR="00882EDF" w:rsidRPr="00882EDF" w:rsidRDefault="00882EDF" w:rsidP="00882EDF">
      <w:pPr>
        <w:numPr>
          <w:ilvl w:val="0"/>
          <w:numId w:val="4"/>
        </w:numPr>
        <w:rPr>
          <w:rFonts w:ascii="Arial" w:eastAsia="MS Gothic" w:hAnsi="Arial" w:cs="Arial"/>
          <w:sz w:val="22"/>
        </w:rPr>
      </w:pPr>
      <w:r w:rsidRPr="00882EDF">
        <w:rPr>
          <w:rFonts w:ascii="Arial" w:eastAsia="MS Gothic" w:hAnsi="Arial" w:cs="Arial" w:hint="eastAsia"/>
          <w:sz w:val="22"/>
        </w:rPr>
        <w:t xml:space="preserve">Expectations from authorities, </w:t>
      </w:r>
      <w:r w:rsidRPr="00882EDF">
        <w:rPr>
          <w:rFonts w:ascii="Arial" w:eastAsia="MS Gothic" w:hAnsi="Arial" w:cs="Arial"/>
          <w:sz w:val="22"/>
        </w:rPr>
        <w:t xml:space="preserve">the </w:t>
      </w:r>
      <w:r w:rsidRPr="00882EDF">
        <w:rPr>
          <w:rFonts w:ascii="Arial" w:eastAsia="MS Gothic" w:hAnsi="Arial" w:cs="Arial" w:hint="eastAsia"/>
          <w:sz w:val="22"/>
        </w:rPr>
        <w:t>public, mariners, allied services and other stakeholders</w:t>
      </w:r>
      <w:r w:rsidRPr="00882EDF">
        <w:rPr>
          <w:rFonts w:ascii="Arial" w:eastAsia="MS Gothic" w:hAnsi="Arial" w:cs="Arial"/>
          <w:sz w:val="22"/>
        </w:rPr>
        <w:t>:</w:t>
      </w:r>
    </w:p>
    <w:p w:rsidR="00882EDF" w:rsidRPr="00882EDF" w:rsidRDefault="00882EDF" w:rsidP="00882EDF">
      <w:pPr>
        <w:ind w:leftChars="700" w:left="1470"/>
        <w:rPr>
          <w:rFonts w:ascii="Arial" w:eastAsia="MS Gothic" w:hAnsi="Arial" w:cs="Arial"/>
          <w:sz w:val="22"/>
        </w:rPr>
      </w:pPr>
      <w:r w:rsidRPr="00882EDF">
        <w:rPr>
          <w:rFonts w:ascii="Arial" w:eastAsia="MS Gothic" w:hAnsi="Arial" w:cs="Arial" w:hint="eastAsia"/>
          <w:sz w:val="22"/>
        </w:rPr>
        <w:t xml:space="preserve">Development of future VTS should recognize increased </w:t>
      </w:r>
      <w:r w:rsidRPr="00882EDF">
        <w:rPr>
          <w:rFonts w:ascii="Arial" w:eastAsia="MS Gothic" w:hAnsi="Arial" w:cs="Arial"/>
          <w:sz w:val="22"/>
        </w:rPr>
        <w:t>expectation</w:t>
      </w:r>
      <w:r w:rsidRPr="00882EDF">
        <w:rPr>
          <w:rFonts w:ascii="Arial" w:eastAsia="MS Gothic" w:hAnsi="Arial" w:cs="Arial" w:hint="eastAsia"/>
          <w:sz w:val="22"/>
        </w:rPr>
        <w:t xml:space="preserve">s from authorities, </w:t>
      </w:r>
      <w:r w:rsidRPr="00882EDF">
        <w:rPr>
          <w:rFonts w:ascii="Arial" w:eastAsia="MS Gothic" w:hAnsi="Arial" w:cs="Arial"/>
          <w:sz w:val="22"/>
        </w:rPr>
        <w:t xml:space="preserve">the </w:t>
      </w:r>
      <w:r w:rsidRPr="00882EDF">
        <w:rPr>
          <w:rFonts w:ascii="Arial" w:eastAsia="MS Gothic" w:hAnsi="Arial" w:cs="Arial" w:hint="eastAsia"/>
          <w:sz w:val="22"/>
        </w:rPr>
        <w:t>public, mariners, allied services and other stakeholders</w:t>
      </w:r>
      <w:r w:rsidRPr="00882EDF">
        <w:rPr>
          <w:rFonts w:ascii="Arial" w:eastAsia="MS Gothic" w:hAnsi="Arial" w:cs="Arial"/>
          <w:sz w:val="22"/>
        </w:rPr>
        <w:t>.</w:t>
      </w:r>
    </w:p>
    <w:p w:rsidR="00882EDF" w:rsidRPr="00882EDF" w:rsidRDefault="00882EDF" w:rsidP="00882EDF">
      <w:pPr>
        <w:rPr>
          <w:rFonts w:ascii="Arial" w:eastAsia="MS Gothic" w:hAnsi="Arial" w:cs="Arial"/>
          <w:sz w:val="22"/>
        </w:rPr>
      </w:pPr>
    </w:p>
    <w:p w:rsidR="00283D60" w:rsidRDefault="00283D60">
      <w:pPr>
        <w:rPr>
          <w:rFonts w:ascii="Arial" w:eastAsia="MS Gothic" w:hAnsi="Arial" w:cs="Arial"/>
          <w:sz w:val="22"/>
        </w:rPr>
      </w:pPr>
    </w:p>
    <w:p w:rsidR="00197BCE" w:rsidRDefault="00197BCE">
      <w:pPr>
        <w:rPr>
          <w:rFonts w:ascii="Arial" w:eastAsia="MS Gothic" w:hAnsi="Arial" w:cs="Arial"/>
          <w:sz w:val="22"/>
        </w:rPr>
      </w:pPr>
    </w:p>
    <w:p w:rsidR="00197BCE" w:rsidRDefault="00197BCE">
      <w:pPr>
        <w:rPr>
          <w:rFonts w:ascii="Arial" w:eastAsia="MS Gothic" w:hAnsi="Arial" w:cs="Arial"/>
          <w:sz w:val="22"/>
        </w:rPr>
      </w:pPr>
    </w:p>
    <w:p w:rsidR="00197BCE" w:rsidRPr="00882EDF" w:rsidRDefault="00197BCE"/>
    <w:sectPr w:rsidR="00197BCE" w:rsidRPr="00882EDF">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E2E" w:rsidRDefault="009D7E2E">
      <w:r>
        <w:separator/>
      </w:r>
    </w:p>
  </w:endnote>
  <w:endnote w:type="continuationSeparator" w:id="0">
    <w:p w:rsidR="009D7E2E" w:rsidRDefault="009D7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E2E" w:rsidRDefault="009D7E2E">
      <w:r>
        <w:separator/>
      </w:r>
    </w:p>
  </w:footnote>
  <w:footnote w:type="continuationSeparator" w:id="0">
    <w:p w:rsidR="009D7E2E" w:rsidRDefault="009D7E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085" w:rsidRPr="00334085" w:rsidRDefault="00334085">
    <w:pPr>
      <w:pStyle w:val="Header"/>
      <w:rPr>
        <w:rFonts w:ascii="Calibri" w:hAnsi="Calibri" w:cs="Calibri"/>
        <w:sz w:val="24"/>
        <w:szCs w:val="24"/>
        <w:lang w:val="nl-NL"/>
      </w:rPr>
    </w:pPr>
    <w:r>
      <w:rPr>
        <w:lang w:val="nl-NL"/>
      </w:rPr>
      <w:tab/>
    </w:r>
    <w:r>
      <w:rPr>
        <w:lang w:val="nl-NL"/>
      </w:rPr>
      <w:tab/>
    </w:r>
    <w:r w:rsidRPr="00334085">
      <w:rPr>
        <w:rFonts w:ascii="Calibri" w:hAnsi="Calibri" w:cs="Calibri"/>
        <w:sz w:val="24"/>
        <w:szCs w:val="24"/>
        <w:lang w:val="nl-NL"/>
      </w:rPr>
      <w:t>VTS43-3.2.9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203"/>
    <w:multiLevelType w:val="hybridMultilevel"/>
    <w:tmpl w:val="E220A322"/>
    <w:lvl w:ilvl="0" w:tplc="5958DFEC">
      <w:start w:val="1"/>
      <w:numFmt w:val="decimal"/>
      <w:lvlText w:val="1.%1."/>
      <w:lvlJc w:val="left"/>
      <w:pPr>
        <w:ind w:left="10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64A47CC"/>
    <w:multiLevelType w:val="hybridMultilevel"/>
    <w:tmpl w:val="02C46000"/>
    <w:lvl w:ilvl="0" w:tplc="39EA5984">
      <w:start w:val="1"/>
      <w:numFmt w:val="decimal"/>
      <w:lvlText w:val="2.%1."/>
      <w:lvlJc w:val="left"/>
      <w:pPr>
        <w:ind w:left="1080" w:hanging="420"/>
      </w:pPr>
      <w:rPr>
        <w:rFonts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
    <w:nsid w:val="17AB2C02"/>
    <w:multiLevelType w:val="hybridMultilevel"/>
    <w:tmpl w:val="02C46000"/>
    <w:lvl w:ilvl="0" w:tplc="39EA5984">
      <w:start w:val="1"/>
      <w:numFmt w:val="decimal"/>
      <w:lvlText w:val="2.%1."/>
      <w:lvlJc w:val="left"/>
      <w:pPr>
        <w:ind w:left="1080" w:hanging="420"/>
      </w:pPr>
      <w:rPr>
        <w:rFonts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
    <w:nsid w:val="230D6E64"/>
    <w:multiLevelType w:val="hybridMultilevel"/>
    <w:tmpl w:val="A75E36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A2423A3"/>
    <w:multiLevelType w:val="hybridMultilevel"/>
    <w:tmpl w:val="AA38AAD6"/>
    <w:lvl w:ilvl="0" w:tplc="39EA5984">
      <w:start w:val="1"/>
      <w:numFmt w:val="decimal"/>
      <w:lvlText w:val="2.%1."/>
      <w:lvlJc w:val="left"/>
      <w:pPr>
        <w:ind w:left="1080" w:hanging="420"/>
      </w:pPr>
      <w:rPr>
        <w:rFonts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5">
    <w:nsid w:val="3AC60296"/>
    <w:multiLevelType w:val="hybridMultilevel"/>
    <w:tmpl w:val="9AE605D4"/>
    <w:lvl w:ilvl="0" w:tplc="6584F1E6">
      <w:start w:val="1"/>
      <w:numFmt w:val="decimal"/>
      <w:lvlText w:val="4.%1."/>
      <w:lvlJc w:val="left"/>
      <w:pPr>
        <w:ind w:left="1080" w:hanging="420"/>
      </w:pPr>
      <w:rPr>
        <w:rFonts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6">
    <w:nsid w:val="443566BF"/>
    <w:multiLevelType w:val="hybridMultilevel"/>
    <w:tmpl w:val="6E46024C"/>
    <w:lvl w:ilvl="0" w:tplc="5958DFEC">
      <w:start w:val="1"/>
      <w:numFmt w:val="decimal"/>
      <w:lvlText w:val="1.%1."/>
      <w:lvlJc w:val="left"/>
      <w:pPr>
        <w:ind w:left="10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FEE7863"/>
    <w:multiLevelType w:val="hybridMultilevel"/>
    <w:tmpl w:val="243C6442"/>
    <w:lvl w:ilvl="0" w:tplc="39EA5984">
      <w:start w:val="1"/>
      <w:numFmt w:val="decimal"/>
      <w:lvlText w:val="2.%1."/>
      <w:lvlJc w:val="left"/>
      <w:pPr>
        <w:ind w:left="10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1"/>
  </w:num>
  <w:num w:numId="4">
    <w:abstractNumId w:val="5"/>
  </w:num>
  <w:num w:numId="5">
    <w:abstractNumId w:val="6"/>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EDF"/>
    <w:rsid w:val="00197BCE"/>
    <w:rsid w:val="001E531D"/>
    <w:rsid w:val="00283D60"/>
    <w:rsid w:val="00334085"/>
    <w:rsid w:val="003E62A2"/>
    <w:rsid w:val="0041373A"/>
    <w:rsid w:val="005C6045"/>
    <w:rsid w:val="0063785C"/>
    <w:rsid w:val="00882EDF"/>
    <w:rsid w:val="009D7E2E"/>
    <w:rsid w:val="00BF4B7E"/>
    <w:rsid w:val="00D31B04"/>
    <w:rsid w:val="00DD4E74"/>
    <w:rsid w:val="00EF1563"/>
    <w:rsid w:val="00FE6B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531D"/>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E531D"/>
    <w:rPr>
      <w:rFonts w:asciiTheme="majorHAnsi" w:eastAsiaTheme="majorEastAsia" w:hAnsiTheme="majorHAnsi" w:cstheme="majorBidi"/>
      <w:sz w:val="18"/>
      <w:szCs w:val="18"/>
    </w:rPr>
  </w:style>
  <w:style w:type="paragraph" w:styleId="ListParagraph">
    <w:name w:val="List Paragraph"/>
    <w:basedOn w:val="Normal"/>
    <w:uiPriority w:val="34"/>
    <w:qFormat/>
    <w:rsid w:val="0041373A"/>
    <w:pPr>
      <w:ind w:leftChars="400" w:left="840"/>
    </w:pPr>
  </w:style>
  <w:style w:type="paragraph" w:styleId="Header">
    <w:name w:val="header"/>
    <w:basedOn w:val="Normal"/>
    <w:link w:val="HeaderChar"/>
    <w:uiPriority w:val="99"/>
    <w:unhideWhenUsed/>
    <w:rsid w:val="00FE6B5F"/>
    <w:pPr>
      <w:tabs>
        <w:tab w:val="center" w:pos="4252"/>
        <w:tab w:val="right" w:pos="8504"/>
      </w:tabs>
      <w:snapToGrid w:val="0"/>
    </w:pPr>
  </w:style>
  <w:style w:type="character" w:customStyle="1" w:styleId="HeaderChar">
    <w:name w:val="Header Char"/>
    <w:basedOn w:val="DefaultParagraphFont"/>
    <w:link w:val="Header"/>
    <w:uiPriority w:val="99"/>
    <w:rsid w:val="00FE6B5F"/>
  </w:style>
  <w:style w:type="paragraph" w:styleId="Footer">
    <w:name w:val="footer"/>
    <w:basedOn w:val="Normal"/>
    <w:link w:val="FooterChar"/>
    <w:uiPriority w:val="99"/>
    <w:unhideWhenUsed/>
    <w:rsid w:val="00FE6B5F"/>
    <w:pPr>
      <w:tabs>
        <w:tab w:val="center" w:pos="4252"/>
        <w:tab w:val="right" w:pos="8504"/>
      </w:tabs>
      <w:snapToGrid w:val="0"/>
    </w:pPr>
  </w:style>
  <w:style w:type="character" w:customStyle="1" w:styleId="FooterChar">
    <w:name w:val="Footer Char"/>
    <w:basedOn w:val="DefaultParagraphFont"/>
    <w:link w:val="Footer"/>
    <w:uiPriority w:val="99"/>
    <w:rsid w:val="00FE6B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531D"/>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E531D"/>
    <w:rPr>
      <w:rFonts w:asciiTheme="majorHAnsi" w:eastAsiaTheme="majorEastAsia" w:hAnsiTheme="majorHAnsi" w:cstheme="majorBidi"/>
      <w:sz w:val="18"/>
      <w:szCs w:val="18"/>
    </w:rPr>
  </w:style>
  <w:style w:type="paragraph" w:styleId="ListParagraph">
    <w:name w:val="List Paragraph"/>
    <w:basedOn w:val="Normal"/>
    <w:uiPriority w:val="34"/>
    <w:qFormat/>
    <w:rsid w:val="0041373A"/>
    <w:pPr>
      <w:ind w:leftChars="400" w:left="840"/>
    </w:pPr>
  </w:style>
  <w:style w:type="paragraph" w:styleId="Header">
    <w:name w:val="header"/>
    <w:basedOn w:val="Normal"/>
    <w:link w:val="HeaderChar"/>
    <w:uiPriority w:val="99"/>
    <w:unhideWhenUsed/>
    <w:rsid w:val="00FE6B5F"/>
    <w:pPr>
      <w:tabs>
        <w:tab w:val="center" w:pos="4252"/>
        <w:tab w:val="right" w:pos="8504"/>
      </w:tabs>
      <w:snapToGrid w:val="0"/>
    </w:pPr>
  </w:style>
  <w:style w:type="character" w:customStyle="1" w:styleId="HeaderChar">
    <w:name w:val="Header Char"/>
    <w:basedOn w:val="DefaultParagraphFont"/>
    <w:link w:val="Header"/>
    <w:uiPriority w:val="99"/>
    <w:rsid w:val="00FE6B5F"/>
  </w:style>
  <w:style w:type="paragraph" w:styleId="Footer">
    <w:name w:val="footer"/>
    <w:basedOn w:val="Normal"/>
    <w:link w:val="FooterChar"/>
    <w:uiPriority w:val="99"/>
    <w:unhideWhenUsed/>
    <w:rsid w:val="00FE6B5F"/>
    <w:pPr>
      <w:tabs>
        <w:tab w:val="center" w:pos="4252"/>
        <w:tab w:val="right" w:pos="8504"/>
      </w:tabs>
      <w:snapToGrid w:val="0"/>
    </w:pPr>
  </w:style>
  <w:style w:type="character" w:customStyle="1" w:styleId="FooterChar">
    <w:name w:val="Footer Char"/>
    <w:basedOn w:val="DefaultParagraphFont"/>
    <w:link w:val="Footer"/>
    <w:uiPriority w:val="99"/>
    <w:rsid w:val="00FE6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ranet-10/hlp_hi/clip/cilp2/logo/jcg.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702</Words>
  <Characters>4008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海上保安庁</Company>
  <LinksUpToDate>false</LinksUpToDate>
  <CharactersWithSpaces>4701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根本 優</dc:creator>
  <cp:keywords/>
  <dc:description/>
  <cp:lastModifiedBy>Wim</cp:lastModifiedBy>
  <cp:revision>8</cp:revision>
  <cp:lastPrinted>2017-01-26T01:06:00Z</cp:lastPrinted>
  <dcterms:created xsi:type="dcterms:W3CDTF">2017-01-26T06:11:00Z</dcterms:created>
  <dcterms:modified xsi:type="dcterms:W3CDTF">2017-03-16T12:53:00Z</dcterms:modified>
</cp:coreProperties>
</file>